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2F" w:rsidRDefault="004B602F" w:rsidP="0032721D">
      <w:pPr>
        <w:pStyle w:val="Titel"/>
        <w:rPr>
          <w:rFonts w:ascii="Arial" w:hAnsi="Arial" w:cs="Arial"/>
          <w:color w:val="BFBFBF"/>
          <w:sz w:val="36"/>
          <w:szCs w:val="36"/>
        </w:rPr>
      </w:pPr>
    </w:p>
    <w:p w:rsidR="004B602F" w:rsidRDefault="004B602F" w:rsidP="0032721D">
      <w:pPr>
        <w:pStyle w:val="Titel"/>
        <w:rPr>
          <w:rFonts w:ascii="Arial" w:hAnsi="Arial" w:cs="Arial"/>
          <w:color w:val="BFBFBF"/>
          <w:sz w:val="36"/>
          <w:szCs w:val="36"/>
        </w:rPr>
      </w:pPr>
    </w:p>
    <w:p w:rsidR="004B602F" w:rsidRDefault="004B602F" w:rsidP="004B602F">
      <w:pPr>
        <w:pStyle w:val="Titel"/>
        <w:jc w:val="left"/>
        <w:rPr>
          <w:rFonts w:ascii="Arial" w:hAnsi="Arial" w:cs="Arial"/>
          <w:color w:val="BFBFBF"/>
          <w:sz w:val="36"/>
          <w:szCs w:val="36"/>
        </w:rPr>
      </w:pPr>
    </w:p>
    <w:p w:rsidR="0032721D" w:rsidRPr="00B1739C" w:rsidRDefault="00965BD0" w:rsidP="0032721D">
      <w:pPr>
        <w:pStyle w:val="Titel"/>
        <w:rPr>
          <w:rFonts w:ascii="Arial" w:hAnsi="Arial" w:cs="Arial"/>
          <w:color w:val="BFBFBF"/>
          <w:sz w:val="36"/>
          <w:szCs w:val="36"/>
        </w:rPr>
      </w:pPr>
      <w:r>
        <w:rPr>
          <w:rFonts w:ascii="Arial" w:hAnsi="Arial" w:cs="Arial"/>
          <w:color w:val="BFBFBF"/>
          <w:sz w:val="36"/>
          <w:szCs w:val="36"/>
        </w:rPr>
        <w:t>Qualitätssicherungsvereinbarung (QSV)</w:t>
      </w:r>
    </w:p>
    <w:p w:rsidR="0035315A" w:rsidRPr="0032721D" w:rsidRDefault="0035315A" w:rsidP="0032721D">
      <w:pPr>
        <w:jc w:val="center"/>
        <w:rPr>
          <w:rFonts w:ascii="Arial" w:hAnsi="Arial" w:cs="Arial"/>
          <w:b/>
          <w:sz w:val="36"/>
          <w:szCs w:val="36"/>
        </w:rPr>
      </w:pPr>
    </w:p>
    <w:p w:rsidR="0032721D" w:rsidRPr="0035315A" w:rsidRDefault="0032721D" w:rsidP="0032721D">
      <w:pPr>
        <w:pStyle w:val="Text"/>
        <w:spacing w:after="0"/>
        <w:rPr>
          <w:sz w:val="36"/>
          <w:szCs w:val="36"/>
        </w:rPr>
      </w:pPr>
    </w:p>
    <w:p w:rsidR="0032721D" w:rsidRPr="00EC3D5C" w:rsidRDefault="0032721D" w:rsidP="0032721D">
      <w:pPr>
        <w:pStyle w:val="Text"/>
        <w:spacing w:after="0"/>
      </w:pPr>
      <w:r w:rsidRPr="00EC3D5C">
        <w:t>Zwischen</w:t>
      </w:r>
    </w:p>
    <w:p w:rsidR="0032721D" w:rsidRPr="00EC3D5C" w:rsidRDefault="0032721D" w:rsidP="0032721D">
      <w:pPr>
        <w:pStyle w:val="Text"/>
        <w:spacing w:after="0"/>
      </w:pPr>
    </w:p>
    <w:p w:rsidR="00307CA0" w:rsidRPr="00EC3D5C" w:rsidRDefault="00307CA0" w:rsidP="00307CA0">
      <w:pPr>
        <w:pStyle w:val="Text"/>
        <w:spacing w:after="0"/>
      </w:pPr>
      <w:r w:rsidRPr="00EC3D5C">
        <w:fldChar w:fldCharType="begin">
          <w:ffData>
            <w:name w:val="Text1"/>
            <w:enabled/>
            <w:calcOnExit w:val="0"/>
            <w:textInput>
              <w:default w:val="Firma"/>
            </w:textInput>
          </w:ffData>
        </w:fldChar>
      </w:r>
      <w:r w:rsidRPr="00EC3D5C">
        <w:instrText xml:space="preserve"> FORMTEXT </w:instrText>
      </w:r>
      <w:r w:rsidRPr="00EC3D5C">
        <w:fldChar w:fldCharType="separate"/>
      </w:r>
      <w:r w:rsidRPr="00EC3D5C">
        <w:rPr>
          <w:noProof/>
        </w:rPr>
        <w:t>Firma</w:t>
      </w:r>
      <w:r w:rsidRPr="00EC3D5C">
        <w:fldChar w:fldCharType="end"/>
      </w:r>
    </w:p>
    <w:p w:rsidR="00307CA0" w:rsidRPr="00EC3D5C" w:rsidRDefault="00307CA0" w:rsidP="00307CA0">
      <w:pPr>
        <w:pStyle w:val="Text"/>
        <w:spacing w:after="0"/>
      </w:pPr>
      <w:r w:rsidRPr="00EC3D5C">
        <w:fldChar w:fldCharType="begin">
          <w:ffData>
            <w:name w:val="Text2"/>
            <w:enabled/>
            <w:calcOnExit w:val="0"/>
            <w:textInput>
              <w:default w:val="Straße"/>
            </w:textInput>
          </w:ffData>
        </w:fldChar>
      </w:r>
      <w:r w:rsidRPr="00EC3D5C">
        <w:instrText xml:space="preserve"> FORMTEXT </w:instrText>
      </w:r>
      <w:r w:rsidRPr="00EC3D5C">
        <w:fldChar w:fldCharType="separate"/>
      </w:r>
      <w:r w:rsidRPr="00EC3D5C">
        <w:rPr>
          <w:noProof/>
        </w:rPr>
        <w:t>Straße</w:t>
      </w:r>
      <w:r w:rsidRPr="00EC3D5C">
        <w:fldChar w:fldCharType="end"/>
      </w:r>
    </w:p>
    <w:p w:rsidR="00307CA0" w:rsidRPr="00EC3D5C" w:rsidRDefault="00307CA0" w:rsidP="00307CA0">
      <w:pPr>
        <w:pStyle w:val="Text"/>
        <w:spacing w:after="0"/>
      </w:pPr>
      <w:r w:rsidRPr="00EC3D5C">
        <w:fldChar w:fldCharType="begin">
          <w:ffData>
            <w:name w:val="Text3"/>
            <w:enabled/>
            <w:calcOnExit w:val="0"/>
            <w:textInput>
              <w:default w:val="Ort"/>
            </w:textInput>
          </w:ffData>
        </w:fldChar>
      </w:r>
      <w:r w:rsidRPr="00EC3D5C">
        <w:instrText xml:space="preserve"> FORMTEXT </w:instrText>
      </w:r>
      <w:r w:rsidRPr="00EC3D5C">
        <w:fldChar w:fldCharType="separate"/>
      </w:r>
      <w:r w:rsidRPr="00EC3D5C">
        <w:rPr>
          <w:noProof/>
        </w:rPr>
        <w:t>Ort</w:t>
      </w:r>
      <w:r w:rsidRPr="00EC3D5C">
        <w:fldChar w:fldCharType="end"/>
      </w:r>
    </w:p>
    <w:p w:rsidR="00210C5C" w:rsidRPr="00EC3D5C" w:rsidRDefault="00210C5C" w:rsidP="00210C5C">
      <w:pPr>
        <w:pStyle w:val="Text"/>
        <w:spacing w:after="0"/>
      </w:pPr>
      <w:r w:rsidRPr="00EC3D5C">
        <w:fldChar w:fldCharType="begin">
          <w:ffData>
            <w:name w:val="Text3"/>
            <w:enabled/>
            <w:calcOnExit w:val="0"/>
            <w:textInput>
              <w:default w:val="Land"/>
            </w:textInput>
          </w:ffData>
        </w:fldChar>
      </w:r>
      <w:bookmarkStart w:id="0" w:name="Text3"/>
      <w:r w:rsidRPr="00EC3D5C">
        <w:instrText xml:space="preserve"> FORMTEXT </w:instrText>
      </w:r>
      <w:r w:rsidRPr="00EC3D5C">
        <w:fldChar w:fldCharType="separate"/>
      </w:r>
      <w:r w:rsidRPr="00EC3D5C">
        <w:rPr>
          <w:noProof/>
        </w:rPr>
        <w:t>Land</w:t>
      </w:r>
      <w:r w:rsidRPr="00EC3D5C">
        <w:fldChar w:fldCharType="end"/>
      </w:r>
      <w:bookmarkEnd w:id="0"/>
    </w:p>
    <w:p w:rsidR="00210C5C" w:rsidRPr="00EC3D5C" w:rsidRDefault="00210C5C" w:rsidP="00307CA0">
      <w:pPr>
        <w:pStyle w:val="Text"/>
        <w:spacing w:after="0"/>
      </w:pPr>
    </w:p>
    <w:p w:rsidR="00307CA0" w:rsidRPr="00EC3D5C" w:rsidRDefault="00307CA0" w:rsidP="00307CA0">
      <w:pPr>
        <w:pStyle w:val="Text"/>
        <w:spacing w:after="0"/>
        <w:jc w:val="right"/>
      </w:pPr>
      <w:r w:rsidRPr="00EC3D5C">
        <w:t>- im Folgenden „</w:t>
      </w:r>
      <w:r w:rsidRPr="00EC3D5C">
        <w:rPr>
          <w:b/>
        </w:rPr>
        <w:t>Lieferant</w:t>
      </w:r>
      <w:r w:rsidRPr="00EC3D5C">
        <w:t>” genannt -</w:t>
      </w:r>
    </w:p>
    <w:p w:rsidR="000D6399" w:rsidRPr="00EC3D5C" w:rsidRDefault="000D6399" w:rsidP="000D6399">
      <w:pPr>
        <w:pStyle w:val="Text"/>
        <w:spacing w:after="0"/>
        <w:jc w:val="center"/>
      </w:pPr>
    </w:p>
    <w:p w:rsidR="000D6399" w:rsidRPr="00EC3D5C" w:rsidRDefault="000D6399" w:rsidP="00307CA0">
      <w:pPr>
        <w:pStyle w:val="Text"/>
        <w:spacing w:after="0"/>
        <w:jc w:val="right"/>
      </w:pPr>
    </w:p>
    <w:p w:rsidR="00307CA0" w:rsidRPr="00EC3D5C" w:rsidRDefault="00307CA0" w:rsidP="0032721D">
      <w:pPr>
        <w:pStyle w:val="Text"/>
        <w:spacing w:after="0"/>
      </w:pPr>
      <w:r w:rsidRPr="00EC3D5C">
        <w:t>und</w:t>
      </w:r>
    </w:p>
    <w:p w:rsidR="000D6399" w:rsidRPr="00EC3D5C" w:rsidRDefault="000D6399" w:rsidP="0032721D">
      <w:pPr>
        <w:pStyle w:val="Text"/>
        <w:spacing w:after="0"/>
      </w:pPr>
    </w:p>
    <w:p w:rsidR="00307CA0" w:rsidRPr="00EC3D5C" w:rsidRDefault="00307CA0" w:rsidP="0032721D">
      <w:pPr>
        <w:pStyle w:val="Text"/>
        <w:spacing w:after="0"/>
      </w:pPr>
    </w:p>
    <w:p w:rsidR="00C15E0C" w:rsidRPr="00EC3D5C" w:rsidRDefault="006B362E" w:rsidP="0032721D">
      <w:pPr>
        <w:rPr>
          <w:rFonts w:ascii="Arial" w:hAnsi="Arial" w:cs="Arial"/>
          <w:bCs/>
          <w:sz w:val="20"/>
        </w:rPr>
      </w:pPr>
      <w:r w:rsidRPr="00EC3D5C">
        <w:rPr>
          <w:rFonts w:ascii="Arial" w:hAnsi="Arial" w:cs="Arial"/>
          <w:bCs/>
          <w:sz w:val="20"/>
        </w:rPr>
        <w:t>MEKRA</w:t>
      </w:r>
      <w:r w:rsidR="0032721D" w:rsidRPr="00EC3D5C">
        <w:rPr>
          <w:rFonts w:ascii="Arial" w:hAnsi="Arial" w:cs="Arial"/>
          <w:bCs/>
          <w:sz w:val="20"/>
        </w:rPr>
        <w:t xml:space="preserve"> Lang GmbH &amp; Co. KG</w:t>
      </w:r>
    </w:p>
    <w:p w:rsidR="0032721D" w:rsidRPr="00EC3D5C" w:rsidRDefault="0032721D" w:rsidP="0032721D">
      <w:pPr>
        <w:rPr>
          <w:rFonts w:ascii="Arial" w:hAnsi="Arial" w:cs="Arial"/>
          <w:sz w:val="20"/>
        </w:rPr>
      </w:pPr>
      <w:r w:rsidRPr="00EC3D5C">
        <w:rPr>
          <w:rFonts w:ascii="Arial" w:hAnsi="Arial" w:cs="Arial"/>
          <w:sz w:val="20"/>
        </w:rPr>
        <w:t>Buchheimer Straße 4</w:t>
      </w:r>
    </w:p>
    <w:p w:rsidR="0032721D" w:rsidRPr="00EC3D5C" w:rsidRDefault="0032721D" w:rsidP="0032721D">
      <w:pPr>
        <w:pStyle w:val="Text"/>
        <w:autoSpaceDE/>
        <w:autoSpaceDN/>
        <w:spacing w:after="0" w:line="240" w:lineRule="auto"/>
      </w:pPr>
      <w:r w:rsidRPr="00EC3D5C">
        <w:t>91465 Ergersheim</w:t>
      </w:r>
    </w:p>
    <w:p w:rsidR="00210C5C" w:rsidRPr="00EC3D5C" w:rsidRDefault="00210C5C" w:rsidP="0032721D">
      <w:pPr>
        <w:pStyle w:val="Text"/>
        <w:autoSpaceDE/>
        <w:autoSpaceDN/>
        <w:spacing w:after="0" w:line="240" w:lineRule="auto"/>
      </w:pPr>
      <w:r w:rsidRPr="00EC3D5C">
        <w:t>Deutschland</w:t>
      </w:r>
    </w:p>
    <w:p w:rsidR="00C15E0C" w:rsidRPr="00EC3D5C" w:rsidRDefault="00C15E0C" w:rsidP="0032721D">
      <w:pPr>
        <w:pStyle w:val="Text"/>
        <w:autoSpaceDE/>
        <w:autoSpaceDN/>
        <w:spacing w:after="0" w:line="240" w:lineRule="auto"/>
      </w:pPr>
    </w:p>
    <w:p w:rsidR="00C15E0C" w:rsidRPr="00EC3D5C" w:rsidRDefault="00C15E0C" w:rsidP="0032721D">
      <w:pPr>
        <w:pStyle w:val="Text"/>
        <w:autoSpaceDE/>
        <w:autoSpaceDN/>
        <w:spacing w:after="0" w:line="240" w:lineRule="auto"/>
      </w:pPr>
      <w:r w:rsidRPr="00EC3D5C">
        <w:t>Sowie verbundene Unternehmen</w:t>
      </w:r>
    </w:p>
    <w:p w:rsidR="0032721D" w:rsidRPr="00EC3D5C" w:rsidRDefault="0032721D" w:rsidP="0032721D">
      <w:pPr>
        <w:pStyle w:val="Text"/>
        <w:spacing w:after="0"/>
        <w:jc w:val="right"/>
      </w:pPr>
      <w:r w:rsidRPr="00EC3D5C">
        <w:t>- im Folgenden „</w:t>
      </w:r>
      <w:r w:rsidR="00AE1CCE">
        <w:rPr>
          <w:b/>
        </w:rPr>
        <w:t>MEKRA</w:t>
      </w:r>
      <w:r w:rsidRPr="00EC3D5C">
        <w:t>” genannt -</w:t>
      </w:r>
    </w:p>
    <w:p w:rsidR="0032721D" w:rsidRPr="00EC3D5C" w:rsidRDefault="0032721D" w:rsidP="0032721D">
      <w:pPr>
        <w:rPr>
          <w:rFonts w:ascii="Arial" w:hAnsi="Arial" w:cs="Arial"/>
          <w:sz w:val="20"/>
        </w:rPr>
      </w:pPr>
    </w:p>
    <w:p w:rsidR="002241F9" w:rsidRPr="00EC3D5C" w:rsidRDefault="002241F9" w:rsidP="0032721D">
      <w:pPr>
        <w:rPr>
          <w:rFonts w:ascii="Arial" w:hAnsi="Arial" w:cs="Arial"/>
          <w:sz w:val="20"/>
        </w:rPr>
      </w:pPr>
    </w:p>
    <w:p w:rsidR="00210C5C" w:rsidRPr="00EC3D5C" w:rsidRDefault="00210C5C" w:rsidP="0032721D">
      <w:pPr>
        <w:rPr>
          <w:rFonts w:ascii="Arial" w:hAnsi="Arial" w:cs="Arial"/>
          <w:sz w:val="20"/>
        </w:rPr>
      </w:pPr>
    </w:p>
    <w:p w:rsidR="00210C5C" w:rsidRPr="00EC3D5C" w:rsidRDefault="00210C5C" w:rsidP="0032721D">
      <w:pPr>
        <w:rPr>
          <w:rFonts w:ascii="Arial" w:hAnsi="Arial" w:cs="Arial"/>
          <w:sz w:val="20"/>
        </w:rPr>
      </w:pPr>
    </w:p>
    <w:p w:rsidR="000D6399" w:rsidRPr="00EC3D5C" w:rsidRDefault="000D6399" w:rsidP="0032721D">
      <w:pPr>
        <w:rPr>
          <w:rFonts w:ascii="Arial" w:hAnsi="Arial" w:cs="Arial"/>
          <w:sz w:val="20"/>
        </w:rPr>
      </w:pPr>
    </w:p>
    <w:p w:rsidR="00307CA0" w:rsidRDefault="00307CA0" w:rsidP="002241F9">
      <w:pPr>
        <w:autoSpaceDE w:val="0"/>
        <w:autoSpaceDN w:val="0"/>
        <w:adjustRightInd w:val="0"/>
        <w:jc w:val="both"/>
        <w:rPr>
          <w:rFonts w:ascii="Arial" w:hAnsi="Arial" w:cs="Arial"/>
          <w:b/>
          <w:bCs/>
          <w:sz w:val="20"/>
        </w:rPr>
      </w:pPr>
      <w:r w:rsidRPr="00EC3D5C">
        <w:rPr>
          <w:rFonts w:ascii="Arial" w:hAnsi="Arial" w:cs="Arial"/>
          <w:b/>
          <w:bCs/>
          <w:sz w:val="20"/>
        </w:rPr>
        <w:t>Präambel</w:t>
      </w:r>
    </w:p>
    <w:p w:rsidR="004317B2" w:rsidRPr="004317B2" w:rsidRDefault="004317B2" w:rsidP="002241F9">
      <w:pPr>
        <w:autoSpaceDE w:val="0"/>
        <w:autoSpaceDN w:val="0"/>
        <w:adjustRightInd w:val="0"/>
        <w:jc w:val="both"/>
        <w:rPr>
          <w:rFonts w:ascii="Arial" w:hAnsi="Arial" w:cs="Arial"/>
          <w:b/>
          <w:bCs/>
          <w:sz w:val="10"/>
        </w:rPr>
      </w:pPr>
    </w:p>
    <w:p w:rsidR="00307CA0" w:rsidRPr="00EC3D5C" w:rsidRDefault="00307CA0" w:rsidP="002241F9">
      <w:pPr>
        <w:autoSpaceDE w:val="0"/>
        <w:autoSpaceDN w:val="0"/>
        <w:adjustRightInd w:val="0"/>
        <w:jc w:val="both"/>
        <w:rPr>
          <w:rFonts w:ascii="Arial" w:hAnsi="Arial" w:cs="Arial"/>
          <w:sz w:val="20"/>
        </w:rPr>
      </w:pPr>
      <w:r w:rsidRPr="00EC3D5C">
        <w:rPr>
          <w:rFonts w:ascii="Arial" w:hAnsi="Arial" w:cs="Arial"/>
          <w:sz w:val="20"/>
        </w:rPr>
        <w:t>Die Wettbewerbsfähigkeit und Position der Lang Unternehmensgruppe auf dem Weltmarkt wird durch die Qualität ihrer Produkte entscheidend bestimmt. Die einwandfreie Beschaffenheit und Zuverlässigkeit der zugekauften Produkte (Komponenten, Rohmaterialien) oder der damit verbundenen Leistungen haben dabei unmittelbaren Einfluss auf die Qualität der Erzeugnisse der Lang Unternehmensgruppe.</w:t>
      </w:r>
    </w:p>
    <w:p w:rsidR="00307CA0" w:rsidRPr="00EC3D5C" w:rsidRDefault="00307CA0" w:rsidP="002241F9">
      <w:pPr>
        <w:autoSpaceDE w:val="0"/>
        <w:autoSpaceDN w:val="0"/>
        <w:adjustRightInd w:val="0"/>
        <w:jc w:val="both"/>
        <w:rPr>
          <w:rFonts w:ascii="Arial" w:hAnsi="Arial" w:cs="Arial"/>
          <w:sz w:val="20"/>
        </w:rPr>
      </w:pPr>
    </w:p>
    <w:p w:rsidR="00307CA0" w:rsidRPr="00EC3D5C" w:rsidRDefault="00307CA0" w:rsidP="002241F9">
      <w:pPr>
        <w:autoSpaceDE w:val="0"/>
        <w:autoSpaceDN w:val="0"/>
        <w:adjustRightInd w:val="0"/>
        <w:jc w:val="both"/>
        <w:rPr>
          <w:rFonts w:ascii="Arial" w:hAnsi="Arial" w:cs="Arial"/>
          <w:sz w:val="20"/>
        </w:rPr>
      </w:pPr>
      <w:r w:rsidRPr="00EC3D5C">
        <w:rPr>
          <w:rFonts w:ascii="Arial" w:hAnsi="Arial" w:cs="Arial"/>
          <w:sz w:val="20"/>
        </w:rPr>
        <w:t xml:space="preserve">Diese </w:t>
      </w:r>
      <w:r w:rsidRPr="00EC3D5C">
        <w:rPr>
          <w:rFonts w:ascii="Arial" w:hAnsi="Arial" w:cs="Arial"/>
          <w:iCs/>
          <w:sz w:val="20"/>
        </w:rPr>
        <w:t>Qualitätssicherung</w:t>
      </w:r>
      <w:r w:rsidR="002241F9" w:rsidRPr="00EC3D5C">
        <w:rPr>
          <w:rFonts w:ascii="Arial" w:hAnsi="Arial" w:cs="Arial"/>
          <w:iCs/>
          <w:sz w:val="20"/>
        </w:rPr>
        <w:t xml:space="preserve">svereinbarung </w:t>
      </w:r>
      <w:r w:rsidRPr="00EC3D5C">
        <w:rPr>
          <w:rFonts w:ascii="Arial" w:hAnsi="Arial" w:cs="Arial"/>
          <w:iCs/>
          <w:sz w:val="20"/>
        </w:rPr>
        <w:t>(QSV)</w:t>
      </w:r>
      <w:r w:rsidRPr="00EC3D5C">
        <w:rPr>
          <w:rFonts w:ascii="Arial" w:hAnsi="Arial" w:cs="Arial"/>
          <w:i/>
          <w:iCs/>
          <w:sz w:val="20"/>
        </w:rPr>
        <w:t xml:space="preserve"> </w:t>
      </w:r>
      <w:r w:rsidRPr="00EC3D5C">
        <w:rPr>
          <w:rFonts w:ascii="Arial" w:hAnsi="Arial" w:cs="Arial"/>
          <w:sz w:val="20"/>
        </w:rPr>
        <w:t>ist die</w:t>
      </w:r>
      <w:r w:rsidR="002241F9" w:rsidRPr="00EC3D5C">
        <w:rPr>
          <w:rFonts w:ascii="Arial" w:hAnsi="Arial" w:cs="Arial"/>
          <w:sz w:val="20"/>
        </w:rPr>
        <w:t xml:space="preserve"> </w:t>
      </w:r>
      <w:r w:rsidRPr="00EC3D5C">
        <w:rPr>
          <w:rFonts w:ascii="Arial" w:hAnsi="Arial" w:cs="Arial"/>
          <w:sz w:val="20"/>
        </w:rPr>
        <w:t xml:space="preserve">verbindliche Festlegung der technischen und organisatorischen Rahmenbedingungen, bezüglich sämtlicher Lieferungen und Leistungen an die Lang Unternehmensgruppe (d. h. </w:t>
      </w:r>
      <w:r w:rsidRPr="00EC3D5C">
        <w:rPr>
          <w:rFonts w:ascii="Arial" w:hAnsi="Arial" w:cs="Arial"/>
          <w:bCs/>
          <w:sz w:val="20"/>
        </w:rPr>
        <w:t xml:space="preserve">MEKRA Lang GmbH &amp; Co. KG </w:t>
      </w:r>
      <w:r w:rsidRPr="00EC3D5C">
        <w:rPr>
          <w:rFonts w:ascii="Arial" w:hAnsi="Arial" w:cs="Arial"/>
          <w:sz w:val="20"/>
        </w:rPr>
        <w:t>und alle</w:t>
      </w:r>
      <w:r w:rsidRPr="00EC3D5C">
        <w:rPr>
          <w:rFonts w:ascii="Arial" w:hAnsi="Arial" w:cs="Arial"/>
          <w:bCs/>
          <w:sz w:val="20"/>
        </w:rPr>
        <w:t xml:space="preserve"> </w:t>
      </w:r>
      <w:r w:rsidRPr="00EC3D5C">
        <w:rPr>
          <w:rFonts w:ascii="Arial" w:hAnsi="Arial" w:cs="Arial"/>
          <w:sz w:val="20"/>
        </w:rPr>
        <w:t xml:space="preserve">Gesellschaften an denen die </w:t>
      </w:r>
      <w:r w:rsidRPr="00EC3D5C">
        <w:rPr>
          <w:rFonts w:ascii="Arial" w:hAnsi="Arial" w:cs="Arial"/>
          <w:bCs/>
          <w:sz w:val="20"/>
        </w:rPr>
        <w:t>MEKRA</w:t>
      </w:r>
      <w:r w:rsidR="002241F9" w:rsidRPr="00EC3D5C">
        <w:rPr>
          <w:rFonts w:ascii="Arial" w:hAnsi="Arial" w:cs="Arial"/>
          <w:bCs/>
          <w:sz w:val="20"/>
        </w:rPr>
        <w:t xml:space="preserve"> Lang GmbH &amp; Co. KG </w:t>
      </w:r>
      <w:r w:rsidRPr="00EC3D5C">
        <w:rPr>
          <w:rFonts w:ascii="Arial" w:hAnsi="Arial" w:cs="Arial"/>
          <w:sz w:val="20"/>
        </w:rPr>
        <w:t>direkt oder indirekt mehrheitlich beteiligt ist), die zur</w:t>
      </w:r>
      <w:r w:rsidR="002241F9" w:rsidRPr="00EC3D5C">
        <w:rPr>
          <w:rFonts w:ascii="Arial" w:hAnsi="Arial" w:cs="Arial"/>
          <w:bCs/>
          <w:sz w:val="20"/>
        </w:rPr>
        <w:t xml:space="preserve"> </w:t>
      </w:r>
      <w:r w:rsidRPr="00EC3D5C">
        <w:rPr>
          <w:rFonts w:ascii="Arial" w:hAnsi="Arial" w:cs="Arial"/>
          <w:sz w:val="20"/>
        </w:rPr>
        <w:t>Erreichung des gemeinsam angestrebten Qualitätszieles „Null-Fehler“ erforderlich sind. Sie</w:t>
      </w:r>
      <w:r w:rsidR="002241F9" w:rsidRPr="00EC3D5C">
        <w:rPr>
          <w:rFonts w:ascii="Arial" w:hAnsi="Arial" w:cs="Arial"/>
          <w:bCs/>
          <w:sz w:val="20"/>
        </w:rPr>
        <w:t xml:space="preserve"> </w:t>
      </w:r>
      <w:r w:rsidRPr="00EC3D5C">
        <w:rPr>
          <w:rFonts w:ascii="Arial" w:hAnsi="Arial" w:cs="Arial"/>
          <w:sz w:val="20"/>
        </w:rPr>
        <w:t>beschreibt die Mindestanforderungen an das Qualitätsmanagementsystem des Lieferanten.</w:t>
      </w:r>
    </w:p>
    <w:p w:rsidR="002241F9" w:rsidRPr="00EC3D5C" w:rsidRDefault="002241F9" w:rsidP="002241F9">
      <w:pPr>
        <w:autoSpaceDE w:val="0"/>
        <w:autoSpaceDN w:val="0"/>
        <w:adjustRightInd w:val="0"/>
        <w:jc w:val="both"/>
        <w:rPr>
          <w:rFonts w:ascii="Arial" w:hAnsi="Arial" w:cs="Arial"/>
          <w:sz w:val="20"/>
        </w:rPr>
      </w:pPr>
    </w:p>
    <w:p w:rsidR="00307CA0" w:rsidRPr="00EC3D5C" w:rsidRDefault="00307CA0" w:rsidP="002241F9">
      <w:pPr>
        <w:autoSpaceDE w:val="0"/>
        <w:autoSpaceDN w:val="0"/>
        <w:adjustRightInd w:val="0"/>
        <w:jc w:val="both"/>
        <w:rPr>
          <w:rFonts w:ascii="Arial" w:hAnsi="Arial" w:cs="Arial"/>
          <w:sz w:val="20"/>
        </w:rPr>
      </w:pPr>
      <w:r w:rsidRPr="00EC3D5C">
        <w:rPr>
          <w:rFonts w:ascii="Arial" w:hAnsi="Arial" w:cs="Arial"/>
          <w:sz w:val="20"/>
        </w:rPr>
        <w:t xml:space="preserve">Der Abschluss dieser </w:t>
      </w:r>
      <w:r w:rsidRPr="00EC3D5C">
        <w:rPr>
          <w:rFonts w:ascii="Arial" w:hAnsi="Arial" w:cs="Arial"/>
          <w:iCs/>
          <w:sz w:val="20"/>
        </w:rPr>
        <w:t>Qualitätssicherungsvereinbarung</w:t>
      </w:r>
      <w:r w:rsidRPr="00EC3D5C">
        <w:rPr>
          <w:rFonts w:ascii="Arial" w:hAnsi="Arial" w:cs="Arial"/>
          <w:i/>
          <w:iCs/>
          <w:sz w:val="20"/>
        </w:rPr>
        <w:t xml:space="preserve"> </w:t>
      </w:r>
      <w:r w:rsidRPr="00EC3D5C">
        <w:rPr>
          <w:rFonts w:ascii="Arial" w:hAnsi="Arial" w:cs="Arial"/>
          <w:sz w:val="20"/>
        </w:rPr>
        <w:t>stellt einen unverzichtbaren Schritt für eine</w:t>
      </w:r>
      <w:r w:rsidR="002241F9" w:rsidRPr="00EC3D5C">
        <w:rPr>
          <w:rFonts w:ascii="Arial" w:hAnsi="Arial" w:cs="Arial"/>
          <w:sz w:val="20"/>
        </w:rPr>
        <w:t xml:space="preserve"> </w:t>
      </w:r>
      <w:r w:rsidRPr="00EC3D5C">
        <w:rPr>
          <w:rFonts w:ascii="Arial" w:hAnsi="Arial" w:cs="Arial"/>
          <w:sz w:val="20"/>
        </w:rPr>
        <w:t xml:space="preserve">gemeinsame geschäftliche Zukunft mit der </w:t>
      </w:r>
      <w:r w:rsidR="002241F9" w:rsidRPr="00EC3D5C">
        <w:rPr>
          <w:rFonts w:ascii="Arial" w:hAnsi="Arial" w:cs="Arial"/>
          <w:sz w:val="20"/>
        </w:rPr>
        <w:t xml:space="preserve">Lang Unternehmensgruppe </w:t>
      </w:r>
      <w:r w:rsidRPr="00EC3D5C">
        <w:rPr>
          <w:rFonts w:ascii="Arial" w:hAnsi="Arial" w:cs="Arial"/>
          <w:sz w:val="20"/>
        </w:rPr>
        <w:t>dar.</w:t>
      </w:r>
    </w:p>
    <w:p w:rsidR="00307CA0" w:rsidRPr="00EC3D5C" w:rsidRDefault="00307CA0" w:rsidP="00B52CC5">
      <w:pPr>
        <w:jc w:val="both"/>
        <w:rPr>
          <w:rFonts w:ascii="Arial" w:hAnsi="Arial" w:cs="Arial"/>
          <w:color w:val="31849B"/>
          <w:sz w:val="20"/>
        </w:rPr>
      </w:pPr>
    </w:p>
    <w:p w:rsidR="00AF5522" w:rsidRPr="00EC3D5C" w:rsidRDefault="00AF5522">
      <w:pPr>
        <w:pStyle w:val="Inhaltsverzeichnisberschrift"/>
        <w:rPr>
          <w:rFonts w:ascii="Arial" w:hAnsi="Arial" w:cs="Arial"/>
          <w:color w:val="auto"/>
          <w:sz w:val="20"/>
          <w:szCs w:val="20"/>
        </w:rPr>
      </w:pPr>
      <w:r w:rsidRPr="00EC3D5C">
        <w:rPr>
          <w:rFonts w:ascii="Arial" w:hAnsi="Arial" w:cs="Arial"/>
          <w:color w:val="auto"/>
          <w:sz w:val="20"/>
          <w:szCs w:val="20"/>
        </w:rPr>
        <w:lastRenderedPageBreak/>
        <w:t>Inhaltsverzeichnis</w:t>
      </w:r>
    </w:p>
    <w:p w:rsidR="00AF5522" w:rsidRPr="00EC3D5C" w:rsidRDefault="00AF5522" w:rsidP="00AF5522">
      <w:pPr>
        <w:rPr>
          <w:rFonts w:ascii="Arial" w:hAnsi="Arial"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080"/>
        <w:gridCol w:w="391"/>
      </w:tblGrid>
      <w:tr w:rsidR="00732BFE" w:rsidRPr="00EC3D5C" w:rsidTr="00732BFE">
        <w:trPr>
          <w:trHeight w:val="346"/>
        </w:trPr>
        <w:tc>
          <w:tcPr>
            <w:tcW w:w="817" w:type="dxa"/>
          </w:tcPr>
          <w:p w:rsidR="00563C5C" w:rsidRPr="00EC3D5C" w:rsidRDefault="00563C5C" w:rsidP="00CC2B0F">
            <w:pPr>
              <w:autoSpaceDE w:val="0"/>
              <w:autoSpaceDN w:val="0"/>
              <w:adjustRightInd w:val="0"/>
              <w:jc w:val="both"/>
              <w:rPr>
                <w:rFonts w:ascii="Arial" w:hAnsi="Arial" w:cs="Arial"/>
                <w:b/>
                <w:sz w:val="20"/>
              </w:rPr>
            </w:pPr>
            <w:r w:rsidRPr="00EC3D5C">
              <w:rPr>
                <w:rFonts w:ascii="Arial" w:hAnsi="Arial" w:cs="Arial"/>
                <w:b/>
                <w:sz w:val="20"/>
              </w:rPr>
              <w:t>1</w:t>
            </w:r>
          </w:p>
        </w:tc>
        <w:tc>
          <w:tcPr>
            <w:tcW w:w="8080" w:type="dxa"/>
          </w:tcPr>
          <w:p w:rsidR="00563C5C" w:rsidRPr="00EC3D5C" w:rsidRDefault="00563C5C" w:rsidP="00CC2B0F">
            <w:pPr>
              <w:autoSpaceDE w:val="0"/>
              <w:autoSpaceDN w:val="0"/>
              <w:adjustRightInd w:val="0"/>
              <w:jc w:val="both"/>
              <w:rPr>
                <w:rFonts w:ascii="Arial" w:hAnsi="Arial" w:cs="Arial"/>
                <w:b/>
                <w:sz w:val="20"/>
              </w:rPr>
            </w:pPr>
            <w:r w:rsidRPr="00EC3D5C">
              <w:rPr>
                <w:rFonts w:ascii="Arial" w:hAnsi="Arial" w:cs="Arial"/>
                <w:b/>
                <w:sz w:val="20"/>
              </w:rPr>
              <w:t>Verantwortung des Lieferanten für die Qualität seiner Produkte und Leistungen</w:t>
            </w:r>
          </w:p>
        </w:tc>
        <w:tc>
          <w:tcPr>
            <w:tcW w:w="391" w:type="dxa"/>
          </w:tcPr>
          <w:p w:rsidR="00563C5C" w:rsidRPr="00EC3D5C" w:rsidRDefault="00563C5C" w:rsidP="00DD3F1B">
            <w:pPr>
              <w:autoSpaceDE w:val="0"/>
              <w:autoSpaceDN w:val="0"/>
              <w:adjustRightInd w:val="0"/>
              <w:jc w:val="both"/>
              <w:rPr>
                <w:rFonts w:ascii="Arial" w:hAnsi="Arial" w:cs="Arial"/>
                <w:b/>
                <w:sz w:val="20"/>
              </w:rPr>
            </w:pPr>
            <w:r w:rsidRPr="00EC3D5C">
              <w:rPr>
                <w:rFonts w:ascii="Arial" w:hAnsi="Arial" w:cs="Arial"/>
                <w:b/>
                <w:sz w:val="20"/>
              </w:rPr>
              <w:t>3</w:t>
            </w:r>
          </w:p>
        </w:tc>
      </w:tr>
      <w:tr w:rsidR="00732BFE" w:rsidRPr="00EC3D5C" w:rsidTr="00732BFE">
        <w:tc>
          <w:tcPr>
            <w:tcW w:w="817" w:type="dxa"/>
          </w:tcPr>
          <w:p w:rsidR="00563C5C" w:rsidRPr="00EC3D5C" w:rsidRDefault="00563C5C" w:rsidP="00CC2B0F">
            <w:pPr>
              <w:autoSpaceDE w:val="0"/>
              <w:autoSpaceDN w:val="0"/>
              <w:adjustRightInd w:val="0"/>
              <w:jc w:val="both"/>
              <w:rPr>
                <w:rFonts w:ascii="Arial" w:hAnsi="Arial" w:cs="Arial"/>
                <w:sz w:val="20"/>
              </w:rPr>
            </w:pPr>
          </w:p>
        </w:tc>
        <w:tc>
          <w:tcPr>
            <w:tcW w:w="8080" w:type="dxa"/>
          </w:tcPr>
          <w:p w:rsidR="00563C5C" w:rsidRPr="00EC3D5C" w:rsidRDefault="00563C5C" w:rsidP="00CC2B0F">
            <w:pPr>
              <w:autoSpaceDE w:val="0"/>
              <w:autoSpaceDN w:val="0"/>
              <w:adjustRightInd w:val="0"/>
              <w:jc w:val="both"/>
              <w:rPr>
                <w:rFonts w:ascii="Arial" w:hAnsi="Arial" w:cs="Arial"/>
                <w:sz w:val="20"/>
              </w:rPr>
            </w:pPr>
          </w:p>
        </w:tc>
        <w:tc>
          <w:tcPr>
            <w:tcW w:w="391" w:type="dxa"/>
          </w:tcPr>
          <w:p w:rsidR="00563C5C" w:rsidRPr="00EC3D5C" w:rsidRDefault="00563C5C" w:rsidP="00DD3F1B">
            <w:pPr>
              <w:autoSpaceDE w:val="0"/>
              <w:autoSpaceDN w:val="0"/>
              <w:adjustRightInd w:val="0"/>
              <w:jc w:val="both"/>
              <w:rPr>
                <w:rFonts w:ascii="Arial" w:hAnsi="Arial" w:cs="Arial"/>
                <w:sz w:val="20"/>
              </w:rPr>
            </w:pPr>
          </w:p>
        </w:tc>
      </w:tr>
      <w:tr w:rsidR="00732BFE" w:rsidRPr="00EC3D5C" w:rsidTr="00732BFE">
        <w:trPr>
          <w:trHeight w:val="382"/>
        </w:trPr>
        <w:tc>
          <w:tcPr>
            <w:tcW w:w="817" w:type="dxa"/>
          </w:tcPr>
          <w:p w:rsidR="00563C5C" w:rsidRPr="00EC3D5C" w:rsidRDefault="00563C5C" w:rsidP="00CC2B0F">
            <w:pPr>
              <w:autoSpaceDE w:val="0"/>
              <w:autoSpaceDN w:val="0"/>
              <w:adjustRightInd w:val="0"/>
              <w:jc w:val="both"/>
              <w:rPr>
                <w:rFonts w:ascii="Arial" w:hAnsi="Arial" w:cs="Arial"/>
                <w:b/>
                <w:sz w:val="20"/>
              </w:rPr>
            </w:pPr>
            <w:r w:rsidRPr="00EC3D5C">
              <w:rPr>
                <w:rFonts w:ascii="Arial" w:hAnsi="Arial" w:cs="Arial"/>
                <w:b/>
                <w:sz w:val="20"/>
              </w:rPr>
              <w:t>2</w:t>
            </w:r>
          </w:p>
        </w:tc>
        <w:tc>
          <w:tcPr>
            <w:tcW w:w="8080" w:type="dxa"/>
          </w:tcPr>
          <w:p w:rsidR="00563C5C" w:rsidRPr="00EC3D5C" w:rsidRDefault="00563C5C" w:rsidP="00CC2B0F">
            <w:pPr>
              <w:autoSpaceDE w:val="0"/>
              <w:autoSpaceDN w:val="0"/>
              <w:adjustRightInd w:val="0"/>
              <w:jc w:val="both"/>
              <w:rPr>
                <w:rFonts w:ascii="Arial" w:hAnsi="Arial" w:cs="Arial"/>
                <w:b/>
                <w:sz w:val="20"/>
              </w:rPr>
            </w:pPr>
            <w:r w:rsidRPr="00EC3D5C">
              <w:rPr>
                <w:rFonts w:ascii="Arial" w:hAnsi="Arial" w:cs="Arial"/>
                <w:b/>
                <w:sz w:val="20"/>
              </w:rPr>
              <w:t>Qualitätsmanagementsystem</w:t>
            </w:r>
          </w:p>
        </w:tc>
        <w:tc>
          <w:tcPr>
            <w:tcW w:w="391" w:type="dxa"/>
          </w:tcPr>
          <w:p w:rsidR="00563C5C" w:rsidRPr="00EC3D5C" w:rsidRDefault="00563C5C" w:rsidP="00DD3F1B">
            <w:pPr>
              <w:autoSpaceDE w:val="0"/>
              <w:autoSpaceDN w:val="0"/>
              <w:adjustRightInd w:val="0"/>
              <w:jc w:val="both"/>
              <w:rPr>
                <w:rFonts w:ascii="Arial" w:hAnsi="Arial" w:cs="Arial"/>
                <w:b/>
                <w:sz w:val="20"/>
              </w:rPr>
            </w:pPr>
            <w:r w:rsidRPr="00EC3D5C">
              <w:rPr>
                <w:rFonts w:ascii="Arial" w:hAnsi="Arial" w:cs="Arial"/>
                <w:b/>
                <w:sz w:val="20"/>
              </w:rPr>
              <w:t>3</w:t>
            </w:r>
          </w:p>
        </w:tc>
      </w:tr>
      <w:tr w:rsidR="00732BFE" w:rsidRPr="00EC3D5C" w:rsidTr="00732BFE">
        <w:tc>
          <w:tcPr>
            <w:tcW w:w="817" w:type="dxa"/>
          </w:tcPr>
          <w:p w:rsidR="00563C5C" w:rsidRPr="00EC3D5C" w:rsidRDefault="00563C5C" w:rsidP="00CC2B0F">
            <w:pPr>
              <w:autoSpaceDE w:val="0"/>
              <w:autoSpaceDN w:val="0"/>
              <w:adjustRightInd w:val="0"/>
              <w:jc w:val="both"/>
              <w:rPr>
                <w:rFonts w:ascii="Arial" w:hAnsi="Arial" w:cs="Arial"/>
                <w:sz w:val="20"/>
              </w:rPr>
            </w:pPr>
            <w:r w:rsidRPr="00EC3D5C">
              <w:rPr>
                <w:rFonts w:ascii="Arial" w:hAnsi="Arial" w:cs="Arial"/>
                <w:sz w:val="20"/>
              </w:rPr>
              <w:t>2.1</w:t>
            </w:r>
          </w:p>
        </w:tc>
        <w:tc>
          <w:tcPr>
            <w:tcW w:w="8080" w:type="dxa"/>
          </w:tcPr>
          <w:p w:rsidR="00563C5C" w:rsidRPr="00EC3D5C" w:rsidRDefault="00563C5C" w:rsidP="00CC2B0F">
            <w:pPr>
              <w:autoSpaceDE w:val="0"/>
              <w:autoSpaceDN w:val="0"/>
              <w:adjustRightInd w:val="0"/>
              <w:jc w:val="both"/>
              <w:rPr>
                <w:rFonts w:ascii="Arial" w:hAnsi="Arial" w:cs="Arial"/>
                <w:sz w:val="20"/>
              </w:rPr>
            </w:pPr>
            <w:r w:rsidRPr="00EC3D5C">
              <w:rPr>
                <w:rFonts w:ascii="Arial" w:hAnsi="Arial" w:cs="Arial"/>
                <w:sz w:val="20"/>
              </w:rPr>
              <w:t>Allgemeines</w:t>
            </w:r>
            <w:r w:rsidR="00732BFE" w:rsidRPr="00EC3D5C">
              <w:rPr>
                <w:rFonts w:ascii="Arial" w:hAnsi="Arial" w:cs="Arial"/>
                <w:sz w:val="20"/>
              </w:rPr>
              <w:t>…………………………………………………………………………………</w:t>
            </w:r>
          </w:p>
        </w:tc>
        <w:tc>
          <w:tcPr>
            <w:tcW w:w="391" w:type="dxa"/>
          </w:tcPr>
          <w:p w:rsidR="00563C5C" w:rsidRPr="00EC3D5C" w:rsidRDefault="00563C5C" w:rsidP="00DD3F1B">
            <w:pPr>
              <w:autoSpaceDE w:val="0"/>
              <w:autoSpaceDN w:val="0"/>
              <w:adjustRightInd w:val="0"/>
              <w:jc w:val="both"/>
              <w:rPr>
                <w:rFonts w:ascii="Arial" w:hAnsi="Arial" w:cs="Arial"/>
                <w:sz w:val="20"/>
              </w:rPr>
            </w:pPr>
            <w:r w:rsidRPr="00EC3D5C">
              <w:rPr>
                <w:rFonts w:ascii="Arial" w:hAnsi="Arial" w:cs="Arial"/>
                <w:sz w:val="20"/>
              </w:rPr>
              <w:t>3</w:t>
            </w:r>
          </w:p>
        </w:tc>
      </w:tr>
      <w:tr w:rsidR="00732BFE" w:rsidRPr="00EC3D5C" w:rsidTr="00732BFE">
        <w:tc>
          <w:tcPr>
            <w:tcW w:w="817" w:type="dxa"/>
          </w:tcPr>
          <w:p w:rsidR="00563C5C" w:rsidRPr="00EC3D5C" w:rsidRDefault="00563C5C" w:rsidP="00CC2B0F">
            <w:pPr>
              <w:autoSpaceDE w:val="0"/>
              <w:autoSpaceDN w:val="0"/>
              <w:adjustRightInd w:val="0"/>
              <w:jc w:val="both"/>
              <w:rPr>
                <w:rFonts w:ascii="Arial" w:hAnsi="Arial" w:cs="Arial"/>
                <w:sz w:val="20"/>
              </w:rPr>
            </w:pPr>
            <w:r w:rsidRPr="00EC3D5C">
              <w:rPr>
                <w:rFonts w:ascii="Arial" w:hAnsi="Arial" w:cs="Arial"/>
                <w:sz w:val="20"/>
              </w:rPr>
              <w:t>2.2</w:t>
            </w:r>
          </w:p>
        </w:tc>
        <w:tc>
          <w:tcPr>
            <w:tcW w:w="8080" w:type="dxa"/>
          </w:tcPr>
          <w:p w:rsidR="00563C5C" w:rsidRPr="00EC3D5C" w:rsidRDefault="00563C5C" w:rsidP="00CC2B0F">
            <w:pPr>
              <w:autoSpaceDE w:val="0"/>
              <w:autoSpaceDN w:val="0"/>
              <w:adjustRightInd w:val="0"/>
              <w:jc w:val="both"/>
              <w:rPr>
                <w:rFonts w:ascii="Arial" w:hAnsi="Arial" w:cs="Arial"/>
                <w:sz w:val="20"/>
              </w:rPr>
            </w:pPr>
            <w:r w:rsidRPr="00EC3D5C">
              <w:rPr>
                <w:rFonts w:ascii="Arial" w:hAnsi="Arial" w:cs="Arial"/>
                <w:sz w:val="20"/>
              </w:rPr>
              <w:t>Nachweis des Qualitätsmanagementsystems</w:t>
            </w:r>
            <w:r w:rsidR="00732BFE" w:rsidRPr="00EC3D5C">
              <w:rPr>
                <w:rFonts w:ascii="Arial" w:hAnsi="Arial" w:cs="Arial"/>
                <w:sz w:val="20"/>
              </w:rPr>
              <w:t>………………………………………….</w:t>
            </w:r>
          </w:p>
        </w:tc>
        <w:tc>
          <w:tcPr>
            <w:tcW w:w="391" w:type="dxa"/>
          </w:tcPr>
          <w:p w:rsidR="00563C5C" w:rsidRPr="00EC3D5C" w:rsidRDefault="00563C5C" w:rsidP="00DD3F1B">
            <w:pPr>
              <w:autoSpaceDE w:val="0"/>
              <w:autoSpaceDN w:val="0"/>
              <w:adjustRightInd w:val="0"/>
              <w:jc w:val="both"/>
              <w:rPr>
                <w:rFonts w:ascii="Arial" w:hAnsi="Arial" w:cs="Arial"/>
                <w:sz w:val="20"/>
              </w:rPr>
            </w:pPr>
            <w:r w:rsidRPr="00EC3D5C">
              <w:rPr>
                <w:rFonts w:ascii="Arial" w:hAnsi="Arial" w:cs="Arial"/>
                <w:sz w:val="20"/>
              </w:rPr>
              <w:t>3</w:t>
            </w:r>
          </w:p>
        </w:tc>
      </w:tr>
      <w:tr w:rsidR="00732BFE" w:rsidRPr="00EC3D5C" w:rsidTr="00732BFE">
        <w:tc>
          <w:tcPr>
            <w:tcW w:w="817" w:type="dxa"/>
          </w:tcPr>
          <w:p w:rsidR="00563C5C" w:rsidRPr="00EC3D5C" w:rsidRDefault="00563C5C" w:rsidP="00CC2B0F">
            <w:pPr>
              <w:autoSpaceDE w:val="0"/>
              <w:autoSpaceDN w:val="0"/>
              <w:adjustRightInd w:val="0"/>
              <w:jc w:val="both"/>
              <w:rPr>
                <w:rFonts w:ascii="Arial" w:hAnsi="Arial" w:cs="Arial"/>
                <w:sz w:val="20"/>
              </w:rPr>
            </w:pPr>
            <w:r w:rsidRPr="00EC3D5C">
              <w:rPr>
                <w:rFonts w:ascii="Arial" w:hAnsi="Arial" w:cs="Arial"/>
                <w:sz w:val="20"/>
              </w:rPr>
              <w:t>2.3</w:t>
            </w:r>
          </w:p>
        </w:tc>
        <w:tc>
          <w:tcPr>
            <w:tcW w:w="8080" w:type="dxa"/>
          </w:tcPr>
          <w:p w:rsidR="00563C5C" w:rsidRPr="00EC3D5C" w:rsidRDefault="00563C5C" w:rsidP="00CC2B0F">
            <w:pPr>
              <w:autoSpaceDE w:val="0"/>
              <w:autoSpaceDN w:val="0"/>
              <w:adjustRightInd w:val="0"/>
              <w:jc w:val="both"/>
              <w:rPr>
                <w:rFonts w:ascii="Arial" w:hAnsi="Arial" w:cs="Arial"/>
                <w:sz w:val="20"/>
              </w:rPr>
            </w:pPr>
            <w:r w:rsidRPr="00EC3D5C">
              <w:rPr>
                <w:rFonts w:ascii="Arial" w:hAnsi="Arial" w:cs="Arial"/>
                <w:sz w:val="20"/>
              </w:rPr>
              <w:t>Überprüfung des Qualitätsmanagementsystems, der Prozess- bzw. Produktqualität</w:t>
            </w:r>
          </w:p>
        </w:tc>
        <w:tc>
          <w:tcPr>
            <w:tcW w:w="391" w:type="dxa"/>
          </w:tcPr>
          <w:p w:rsidR="00563C5C" w:rsidRPr="00EC3D5C" w:rsidRDefault="00563C5C" w:rsidP="00DD3F1B">
            <w:pPr>
              <w:autoSpaceDE w:val="0"/>
              <w:autoSpaceDN w:val="0"/>
              <w:adjustRightInd w:val="0"/>
              <w:jc w:val="both"/>
              <w:rPr>
                <w:rFonts w:ascii="Arial" w:hAnsi="Arial" w:cs="Arial"/>
                <w:sz w:val="20"/>
              </w:rPr>
            </w:pPr>
            <w:r w:rsidRPr="00EC3D5C">
              <w:rPr>
                <w:rFonts w:ascii="Arial" w:hAnsi="Arial" w:cs="Arial"/>
                <w:sz w:val="20"/>
              </w:rPr>
              <w:t>3</w:t>
            </w:r>
          </w:p>
        </w:tc>
      </w:tr>
      <w:tr w:rsidR="00BD7D1D" w:rsidRPr="00EC3D5C" w:rsidTr="00732BFE">
        <w:tc>
          <w:tcPr>
            <w:tcW w:w="817" w:type="dxa"/>
          </w:tcPr>
          <w:p w:rsidR="00BD7D1D" w:rsidRPr="00EC3D5C" w:rsidRDefault="00BD7D1D" w:rsidP="00EB7212">
            <w:pPr>
              <w:autoSpaceDE w:val="0"/>
              <w:autoSpaceDN w:val="0"/>
              <w:adjustRightInd w:val="0"/>
              <w:jc w:val="both"/>
              <w:rPr>
                <w:rFonts w:ascii="Arial" w:hAnsi="Arial" w:cs="Arial"/>
                <w:sz w:val="20"/>
              </w:rPr>
            </w:pPr>
            <w:r w:rsidRPr="00EC3D5C">
              <w:rPr>
                <w:rFonts w:ascii="Arial" w:hAnsi="Arial" w:cs="Arial"/>
                <w:sz w:val="20"/>
              </w:rPr>
              <w:t>2.</w:t>
            </w:r>
            <w:r>
              <w:rPr>
                <w:rFonts w:ascii="Arial" w:hAnsi="Arial" w:cs="Arial"/>
                <w:sz w:val="20"/>
              </w:rPr>
              <w:t>4</w:t>
            </w:r>
          </w:p>
        </w:tc>
        <w:tc>
          <w:tcPr>
            <w:tcW w:w="8080" w:type="dxa"/>
          </w:tcPr>
          <w:p w:rsidR="00BD7D1D" w:rsidRPr="00EC3D5C" w:rsidRDefault="00BD7D1D" w:rsidP="00EB7212">
            <w:pPr>
              <w:autoSpaceDE w:val="0"/>
              <w:autoSpaceDN w:val="0"/>
              <w:adjustRightInd w:val="0"/>
              <w:jc w:val="both"/>
              <w:rPr>
                <w:rFonts w:ascii="Arial" w:hAnsi="Arial" w:cs="Arial"/>
                <w:sz w:val="20"/>
              </w:rPr>
            </w:pPr>
            <w:r w:rsidRPr="00C6383C">
              <w:rPr>
                <w:rFonts w:ascii="Arial" w:hAnsi="Arial" w:cs="Arial"/>
                <w:sz w:val="20"/>
              </w:rPr>
              <w:t>Produktsicherheitsbeauftragten (PSB)</w:t>
            </w:r>
          </w:p>
        </w:tc>
        <w:tc>
          <w:tcPr>
            <w:tcW w:w="391" w:type="dxa"/>
          </w:tcPr>
          <w:p w:rsidR="00BD7D1D" w:rsidRPr="00EC3D5C" w:rsidRDefault="00BD7D1D" w:rsidP="00DD3F1B">
            <w:pPr>
              <w:autoSpaceDE w:val="0"/>
              <w:autoSpaceDN w:val="0"/>
              <w:adjustRightInd w:val="0"/>
              <w:jc w:val="both"/>
              <w:rPr>
                <w:rFonts w:ascii="Arial" w:hAnsi="Arial" w:cs="Arial"/>
                <w:sz w:val="20"/>
              </w:rPr>
            </w:pPr>
            <w:r>
              <w:rPr>
                <w:rFonts w:ascii="Arial" w:hAnsi="Arial" w:cs="Arial"/>
                <w:sz w:val="20"/>
              </w:rPr>
              <w:t>4</w:t>
            </w: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p>
        </w:tc>
        <w:tc>
          <w:tcPr>
            <w:tcW w:w="8080" w:type="dxa"/>
          </w:tcPr>
          <w:p w:rsidR="00BD7D1D" w:rsidRPr="00EC3D5C" w:rsidRDefault="00BD7D1D" w:rsidP="00CC2B0F">
            <w:pPr>
              <w:autoSpaceDE w:val="0"/>
              <w:autoSpaceDN w:val="0"/>
              <w:adjustRightInd w:val="0"/>
              <w:jc w:val="both"/>
              <w:rPr>
                <w:rFonts w:ascii="Arial" w:hAnsi="Arial" w:cs="Arial"/>
                <w:sz w:val="20"/>
              </w:rPr>
            </w:pPr>
          </w:p>
        </w:tc>
        <w:tc>
          <w:tcPr>
            <w:tcW w:w="391" w:type="dxa"/>
          </w:tcPr>
          <w:p w:rsidR="00BD7D1D" w:rsidRPr="00EC3D5C" w:rsidRDefault="00BD7D1D" w:rsidP="00DD3F1B">
            <w:pPr>
              <w:autoSpaceDE w:val="0"/>
              <w:autoSpaceDN w:val="0"/>
              <w:adjustRightInd w:val="0"/>
              <w:jc w:val="both"/>
              <w:rPr>
                <w:rFonts w:ascii="Arial" w:hAnsi="Arial" w:cs="Arial"/>
                <w:sz w:val="20"/>
              </w:rPr>
            </w:pPr>
          </w:p>
        </w:tc>
      </w:tr>
      <w:tr w:rsidR="00BD7D1D" w:rsidRPr="00EC3D5C" w:rsidTr="00732BFE">
        <w:trPr>
          <w:trHeight w:val="390"/>
        </w:trPr>
        <w:tc>
          <w:tcPr>
            <w:tcW w:w="817" w:type="dxa"/>
          </w:tcPr>
          <w:p w:rsidR="00BD7D1D" w:rsidRPr="00EC3D5C" w:rsidRDefault="00BD7D1D" w:rsidP="00CC2B0F">
            <w:pPr>
              <w:autoSpaceDE w:val="0"/>
              <w:autoSpaceDN w:val="0"/>
              <w:adjustRightInd w:val="0"/>
              <w:jc w:val="both"/>
              <w:rPr>
                <w:rFonts w:ascii="Arial" w:hAnsi="Arial" w:cs="Arial"/>
                <w:b/>
                <w:sz w:val="20"/>
              </w:rPr>
            </w:pPr>
            <w:r w:rsidRPr="00EC3D5C">
              <w:rPr>
                <w:rFonts w:ascii="Arial" w:hAnsi="Arial" w:cs="Arial"/>
                <w:b/>
                <w:sz w:val="20"/>
              </w:rPr>
              <w:t>3</w:t>
            </w:r>
          </w:p>
        </w:tc>
        <w:tc>
          <w:tcPr>
            <w:tcW w:w="8080" w:type="dxa"/>
          </w:tcPr>
          <w:p w:rsidR="00BD7D1D" w:rsidRPr="00EC3D5C" w:rsidRDefault="00BD7D1D" w:rsidP="00CC2B0F">
            <w:pPr>
              <w:autoSpaceDE w:val="0"/>
              <w:autoSpaceDN w:val="0"/>
              <w:adjustRightInd w:val="0"/>
              <w:jc w:val="both"/>
              <w:rPr>
                <w:rFonts w:ascii="Arial" w:hAnsi="Arial" w:cs="Arial"/>
                <w:b/>
                <w:sz w:val="20"/>
              </w:rPr>
            </w:pPr>
            <w:r w:rsidRPr="00EC3D5C">
              <w:rPr>
                <w:rFonts w:ascii="Arial" w:hAnsi="Arial" w:cs="Arial"/>
                <w:b/>
                <w:sz w:val="20"/>
              </w:rPr>
              <w:t>Grundsätzliche Voraussetzungen und Maßnahmen</w:t>
            </w:r>
          </w:p>
        </w:tc>
        <w:tc>
          <w:tcPr>
            <w:tcW w:w="391" w:type="dxa"/>
          </w:tcPr>
          <w:p w:rsidR="00BD7D1D" w:rsidRPr="00EC3D5C" w:rsidRDefault="00BD7D1D" w:rsidP="00DD3F1B">
            <w:pPr>
              <w:autoSpaceDE w:val="0"/>
              <w:autoSpaceDN w:val="0"/>
              <w:adjustRightInd w:val="0"/>
              <w:jc w:val="both"/>
              <w:rPr>
                <w:rFonts w:ascii="Arial" w:hAnsi="Arial" w:cs="Arial"/>
                <w:b/>
                <w:sz w:val="20"/>
              </w:rPr>
            </w:pPr>
            <w:r w:rsidRPr="00EC3D5C">
              <w:rPr>
                <w:rFonts w:ascii="Arial" w:hAnsi="Arial" w:cs="Arial"/>
                <w:b/>
                <w:sz w:val="20"/>
              </w:rPr>
              <w:t>4</w:t>
            </w: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3.1</w:t>
            </w:r>
          </w:p>
        </w:tc>
        <w:tc>
          <w:tcPr>
            <w:tcW w:w="8080"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Technische Unterlagen……………………………………………………………………</w:t>
            </w:r>
          </w:p>
        </w:tc>
        <w:tc>
          <w:tcPr>
            <w:tcW w:w="391" w:type="dxa"/>
          </w:tcPr>
          <w:p w:rsidR="00BD7D1D" w:rsidRPr="00EC3D5C" w:rsidRDefault="00BD7D1D" w:rsidP="00DD3F1B">
            <w:pPr>
              <w:autoSpaceDE w:val="0"/>
              <w:autoSpaceDN w:val="0"/>
              <w:adjustRightInd w:val="0"/>
              <w:jc w:val="both"/>
              <w:rPr>
                <w:rFonts w:ascii="Arial" w:hAnsi="Arial" w:cs="Arial"/>
                <w:sz w:val="20"/>
              </w:rPr>
            </w:pPr>
            <w:r w:rsidRPr="00EC3D5C">
              <w:rPr>
                <w:rFonts w:ascii="Arial" w:hAnsi="Arial" w:cs="Arial"/>
                <w:sz w:val="20"/>
              </w:rPr>
              <w:t>4</w:t>
            </w: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3.2</w:t>
            </w:r>
          </w:p>
        </w:tc>
        <w:tc>
          <w:tcPr>
            <w:tcW w:w="8080"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Produktionsprozess- und Produktfreigabeverfahren…………………………………..</w:t>
            </w:r>
          </w:p>
        </w:tc>
        <w:tc>
          <w:tcPr>
            <w:tcW w:w="391" w:type="dxa"/>
          </w:tcPr>
          <w:p w:rsidR="00BD7D1D" w:rsidRPr="00EC3D5C" w:rsidRDefault="00BD7D1D" w:rsidP="00DD3F1B">
            <w:pPr>
              <w:autoSpaceDE w:val="0"/>
              <w:autoSpaceDN w:val="0"/>
              <w:adjustRightInd w:val="0"/>
              <w:jc w:val="both"/>
              <w:rPr>
                <w:rFonts w:ascii="Arial" w:hAnsi="Arial" w:cs="Arial"/>
                <w:sz w:val="20"/>
              </w:rPr>
            </w:pPr>
            <w:r w:rsidRPr="00EC3D5C">
              <w:rPr>
                <w:rFonts w:ascii="Arial" w:hAnsi="Arial" w:cs="Arial"/>
                <w:sz w:val="20"/>
              </w:rPr>
              <w:t>4</w:t>
            </w: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3.3</w:t>
            </w:r>
          </w:p>
        </w:tc>
        <w:tc>
          <w:tcPr>
            <w:tcW w:w="8080"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Statistische Prozessregelung und Serienprüfung………………………………………</w:t>
            </w:r>
          </w:p>
        </w:tc>
        <w:tc>
          <w:tcPr>
            <w:tcW w:w="391" w:type="dxa"/>
          </w:tcPr>
          <w:p w:rsidR="00BD7D1D" w:rsidRPr="00EC3D5C" w:rsidRDefault="00BD7D1D" w:rsidP="00DD3F1B">
            <w:pPr>
              <w:autoSpaceDE w:val="0"/>
              <w:autoSpaceDN w:val="0"/>
              <w:adjustRightInd w:val="0"/>
              <w:jc w:val="both"/>
              <w:rPr>
                <w:rFonts w:ascii="Arial" w:hAnsi="Arial" w:cs="Arial"/>
                <w:sz w:val="20"/>
              </w:rPr>
            </w:pPr>
            <w:r w:rsidRPr="00EC3D5C">
              <w:rPr>
                <w:rFonts w:ascii="Arial" w:hAnsi="Arial" w:cs="Arial"/>
                <w:sz w:val="20"/>
              </w:rPr>
              <w:t>4</w:t>
            </w: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3.4</w:t>
            </w:r>
          </w:p>
        </w:tc>
        <w:tc>
          <w:tcPr>
            <w:tcW w:w="8080"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Entdecken von Fehlern beim Lieferanten……………………………………………….</w:t>
            </w:r>
          </w:p>
        </w:tc>
        <w:tc>
          <w:tcPr>
            <w:tcW w:w="391" w:type="dxa"/>
          </w:tcPr>
          <w:p w:rsidR="00BD7D1D" w:rsidRPr="00EC3D5C" w:rsidRDefault="00BD7D1D" w:rsidP="00DD3F1B">
            <w:pPr>
              <w:autoSpaceDE w:val="0"/>
              <w:autoSpaceDN w:val="0"/>
              <w:adjustRightInd w:val="0"/>
              <w:jc w:val="both"/>
              <w:rPr>
                <w:rFonts w:ascii="Arial" w:hAnsi="Arial" w:cs="Arial"/>
                <w:sz w:val="20"/>
              </w:rPr>
            </w:pPr>
            <w:r>
              <w:rPr>
                <w:rFonts w:ascii="Arial" w:hAnsi="Arial" w:cs="Arial"/>
                <w:sz w:val="20"/>
              </w:rPr>
              <w:t>4</w:t>
            </w: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3.5</w:t>
            </w:r>
          </w:p>
        </w:tc>
        <w:tc>
          <w:tcPr>
            <w:tcW w:w="8080"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Antrag auf Sonderfreigabe………………………………………………………………..</w:t>
            </w:r>
          </w:p>
        </w:tc>
        <w:tc>
          <w:tcPr>
            <w:tcW w:w="391" w:type="dxa"/>
          </w:tcPr>
          <w:p w:rsidR="00BD7D1D" w:rsidRPr="00EC3D5C" w:rsidRDefault="00BD7D1D" w:rsidP="00DD3F1B">
            <w:pPr>
              <w:autoSpaceDE w:val="0"/>
              <w:autoSpaceDN w:val="0"/>
              <w:adjustRightInd w:val="0"/>
              <w:jc w:val="both"/>
              <w:rPr>
                <w:rFonts w:ascii="Arial" w:hAnsi="Arial" w:cs="Arial"/>
                <w:sz w:val="20"/>
              </w:rPr>
            </w:pPr>
            <w:r w:rsidRPr="00EC3D5C">
              <w:rPr>
                <w:rFonts w:ascii="Arial" w:hAnsi="Arial" w:cs="Arial"/>
                <w:sz w:val="20"/>
              </w:rPr>
              <w:t>5</w:t>
            </w: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3.6</w:t>
            </w:r>
          </w:p>
        </w:tc>
        <w:tc>
          <w:tcPr>
            <w:tcW w:w="8080"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Antrag auf Änderungsgenehmigung……………………………………………………..</w:t>
            </w:r>
          </w:p>
        </w:tc>
        <w:tc>
          <w:tcPr>
            <w:tcW w:w="391" w:type="dxa"/>
          </w:tcPr>
          <w:p w:rsidR="00BD7D1D" w:rsidRPr="00EC3D5C" w:rsidRDefault="00BD7D1D" w:rsidP="00DD3F1B">
            <w:pPr>
              <w:autoSpaceDE w:val="0"/>
              <w:autoSpaceDN w:val="0"/>
              <w:adjustRightInd w:val="0"/>
              <w:jc w:val="both"/>
              <w:rPr>
                <w:rFonts w:ascii="Arial" w:hAnsi="Arial" w:cs="Arial"/>
                <w:sz w:val="20"/>
              </w:rPr>
            </w:pPr>
            <w:r w:rsidRPr="00EC3D5C">
              <w:rPr>
                <w:rFonts w:ascii="Arial" w:hAnsi="Arial" w:cs="Arial"/>
                <w:sz w:val="20"/>
              </w:rPr>
              <w:t>5</w:t>
            </w: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3.7</w:t>
            </w:r>
          </w:p>
        </w:tc>
        <w:tc>
          <w:tcPr>
            <w:tcW w:w="8080"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Entdecken von Fehlern beim Kunden…………………………………………………...</w:t>
            </w:r>
          </w:p>
        </w:tc>
        <w:tc>
          <w:tcPr>
            <w:tcW w:w="391" w:type="dxa"/>
          </w:tcPr>
          <w:p w:rsidR="00BD7D1D" w:rsidRPr="00EC3D5C" w:rsidRDefault="00BD7D1D" w:rsidP="00DD3F1B">
            <w:pPr>
              <w:autoSpaceDE w:val="0"/>
              <w:autoSpaceDN w:val="0"/>
              <w:adjustRightInd w:val="0"/>
              <w:jc w:val="both"/>
              <w:rPr>
                <w:rFonts w:ascii="Arial" w:hAnsi="Arial" w:cs="Arial"/>
                <w:sz w:val="20"/>
              </w:rPr>
            </w:pPr>
            <w:r w:rsidRPr="00EC3D5C">
              <w:rPr>
                <w:rFonts w:ascii="Arial" w:hAnsi="Arial" w:cs="Arial"/>
                <w:sz w:val="20"/>
              </w:rPr>
              <w:t>5</w:t>
            </w: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3.7.1</w:t>
            </w:r>
          </w:p>
        </w:tc>
        <w:tc>
          <w:tcPr>
            <w:tcW w:w="8080"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Verrechnung von Reklamationen………………………………………………………...</w:t>
            </w:r>
          </w:p>
        </w:tc>
        <w:tc>
          <w:tcPr>
            <w:tcW w:w="391" w:type="dxa"/>
          </w:tcPr>
          <w:p w:rsidR="00BD7D1D" w:rsidRPr="00EC3D5C" w:rsidRDefault="00BD7D1D" w:rsidP="00DD3F1B">
            <w:pPr>
              <w:autoSpaceDE w:val="0"/>
              <w:autoSpaceDN w:val="0"/>
              <w:adjustRightInd w:val="0"/>
              <w:jc w:val="both"/>
              <w:rPr>
                <w:rFonts w:ascii="Arial" w:hAnsi="Arial" w:cs="Arial"/>
                <w:sz w:val="20"/>
              </w:rPr>
            </w:pPr>
            <w:r>
              <w:rPr>
                <w:rFonts w:ascii="Arial" w:hAnsi="Arial" w:cs="Arial"/>
                <w:sz w:val="20"/>
              </w:rPr>
              <w:t>5</w:t>
            </w: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3.7.2</w:t>
            </w:r>
          </w:p>
        </w:tc>
        <w:tc>
          <w:tcPr>
            <w:tcW w:w="8080"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Begutachtungsbedingungen………………………………………………………………</w:t>
            </w:r>
          </w:p>
        </w:tc>
        <w:tc>
          <w:tcPr>
            <w:tcW w:w="391" w:type="dxa"/>
          </w:tcPr>
          <w:p w:rsidR="00BD7D1D" w:rsidRPr="00EC3D5C" w:rsidRDefault="00BD7D1D" w:rsidP="00DD3F1B">
            <w:pPr>
              <w:autoSpaceDE w:val="0"/>
              <w:autoSpaceDN w:val="0"/>
              <w:adjustRightInd w:val="0"/>
              <w:jc w:val="both"/>
              <w:rPr>
                <w:rFonts w:ascii="Arial" w:hAnsi="Arial" w:cs="Arial"/>
                <w:sz w:val="20"/>
              </w:rPr>
            </w:pPr>
            <w:r>
              <w:rPr>
                <w:rFonts w:ascii="Arial" w:hAnsi="Arial" w:cs="Arial"/>
                <w:sz w:val="20"/>
              </w:rPr>
              <w:t>6</w:t>
            </w: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3.7.3</w:t>
            </w:r>
          </w:p>
        </w:tc>
        <w:tc>
          <w:tcPr>
            <w:tcW w:w="8080"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Versand- und Prüfbedingungen…………………………………………………………..</w:t>
            </w:r>
          </w:p>
        </w:tc>
        <w:tc>
          <w:tcPr>
            <w:tcW w:w="391" w:type="dxa"/>
          </w:tcPr>
          <w:p w:rsidR="00BD7D1D" w:rsidRPr="00EC3D5C" w:rsidRDefault="00BD7D1D" w:rsidP="00DD3F1B">
            <w:pPr>
              <w:autoSpaceDE w:val="0"/>
              <w:autoSpaceDN w:val="0"/>
              <w:adjustRightInd w:val="0"/>
              <w:jc w:val="both"/>
              <w:rPr>
                <w:rFonts w:ascii="Arial" w:hAnsi="Arial" w:cs="Arial"/>
                <w:sz w:val="20"/>
              </w:rPr>
            </w:pPr>
            <w:r w:rsidRPr="00EC3D5C">
              <w:rPr>
                <w:rFonts w:ascii="Arial" w:hAnsi="Arial" w:cs="Arial"/>
                <w:sz w:val="20"/>
              </w:rPr>
              <w:t>6</w:t>
            </w: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3.8</w:t>
            </w:r>
          </w:p>
        </w:tc>
        <w:tc>
          <w:tcPr>
            <w:tcW w:w="8080"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Eskalationsprozess………………………………………………………………………...</w:t>
            </w:r>
          </w:p>
        </w:tc>
        <w:tc>
          <w:tcPr>
            <w:tcW w:w="391" w:type="dxa"/>
          </w:tcPr>
          <w:p w:rsidR="00BD7D1D" w:rsidRPr="00EC3D5C" w:rsidRDefault="00BD7D1D" w:rsidP="00DD3F1B">
            <w:pPr>
              <w:autoSpaceDE w:val="0"/>
              <w:autoSpaceDN w:val="0"/>
              <w:adjustRightInd w:val="0"/>
              <w:jc w:val="both"/>
              <w:rPr>
                <w:rFonts w:ascii="Arial" w:hAnsi="Arial" w:cs="Arial"/>
                <w:sz w:val="20"/>
              </w:rPr>
            </w:pPr>
            <w:r>
              <w:rPr>
                <w:rFonts w:ascii="Arial" w:hAnsi="Arial" w:cs="Arial"/>
                <w:sz w:val="20"/>
              </w:rPr>
              <w:t>6</w:t>
            </w: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3.9</w:t>
            </w:r>
          </w:p>
        </w:tc>
        <w:tc>
          <w:tcPr>
            <w:tcW w:w="8080"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Verpackung und Kennzeichnung…………………………………………………………</w:t>
            </w:r>
          </w:p>
        </w:tc>
        <w:tc>
          <w:tcPr>
            <w:tcW w:w="391" w:type="dxa"/>
          </w:tcPr>
          <w:p w:rsidR="00BD7D1D" w:rsidRPr="00EC3D5C" w:rsidRDefault="00BD7D1D" w:rsidP="00DD3F1B">
            <w:pPr>
              <w:autoSpaceDE w:val="0"/>
              <w:autoSpaceDN w:val="0"/>
              <w:adjustRightInd w:val="0"/>
              <w:jc w:val="both"/>
              <w:rPr>
                <w:rFonts w:ascii="Arial" w:hAnsi="Arial" w:cs="Arial"/>
                <w:sz w:val="20"/>
              </w:rPr>
            </w:pPr>
            <w:r>
              <w:rPr>
                <w:rFonts w:ascii="Arial" w:hAnsi="Arial" w:cs="Arial"/>
                <w:sz w:val="20"/>
              </w:rPr>
              <w:t>6</w:t>
            </w: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3.10</w:t>
            </w:r>
          </w:p>
        </w:tc>
        <w:tc>
          <w:tcPr>
            <w:tcW w:w="8080"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Requalifikationsprüfung……………………………………………………………………</w:t>
            </w:r>
          </w:p>
        </w:tc>
        <w:tc>
          <w:tcPr>
            <w:tcW w:w="391" w:type="dxa"/>
          </w:tcPr>
          <w:p w:rsidR="00BD7D1D" w:rsidRPr="00EC3D5C" w:rsidRDefault="00500277" w:rsidP="00DD3F1B">
            <w:pPr>
              <w:autoSpaceDE w:val="0"/>
              <w:autoSpaceDN w:val="0"/>
              <w:adjustRightInd w:val="0"/>
              <w:jc w:val="both"/>
              <w:rPr>
                <w:rFonts w:ascii="Arial" w:hAnsi="Arial" w:cs="Arial"/>
                <w:sz w:val="20"/>
              </w:rPr>
            </w:pPr>
            <w:r>
              <w:rPr>
                <w:rFonts w:ascii="Arial" w:hAnsi="Arial" w:cs="Arial"/>
                <w:sz w:val="20"/>
              </w:rPr>
              <w:t>6</w:t>
            </w:r>
            <w:bookmarkStart w:id="1" w:name="_GoBack"/>
            <w:bookmarkEnd w:id="1"/>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3.1</w:t>
            </w:r>
            <w:r w:rsidR="00500277">
              <w:rPr>
                <w:rFonts w:ascii="Arial" w:hAnsi="Arial" w:cs="Arial"/>
                <w:sz w:val="20"/>
              </w:rPr>
              <w:t>1</w:t>
            </w:r>
          </w:p>
        </w:tc>
        <w:tc>
          <w:tcPr>
            <w:tcW w:w="8080"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Archivierung von Aufzeichnungen………………………………………………………..</w:t>
            </w:r>
          </w:p>
        </w:tc>
        <w:tc>
          <w:tcPr>
            <w:tcW w:w="391" w:type="dxa"/>
          </w:tcPr>
          <w:p w:rsidR="00BD7D1D" w:rsidRPr="00EC3D5C" w:rsidRDefault="00BD7D1D" w:rsidP="00DD3F1B">
            <w:pPr>
              <w:autoSpaceDE w:val="0"/>
              <w:autoSpaceDN w:val="0"/>
              <w:adjustRightInd w:val="0"/>
              <w:jc w:val="both"/>
              <w:rPr>
                <w:rFonts w:ascii="Arial" w:hAnsi="Arial" w:cs="Arial"/>
                <w:sz w:val="20"/>
              </w:rPr>
            </w:pPr>
            <w:r w:rsidRPr="00EC3D5C">
              <w:rPr>
                <w:rFonts w:ascii="Arial" w:hAnsi="Arial" w:cs="Arial"/>
                <w:sz w:val="20"/>
              </w:rPr>
              <w:t>7</w:t>
            </w: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3.1</w:t>
            </w:r>
            <w:r w:rsidR="00500277">
              <w:rPr>
                <w:rFonts w:ascii="Arial" w:hAnsi="Arial" w:cs="Arial"/>
                <w:sz w:val="20"/>
              </w:rPr>
              <w:t>2</w:t>
            </w:r>
          </w:p>
        </w:tc>
        <w:tc>
          <w:tcPr>
            <w:tcW w:w="8080"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Prüfmittel……………………………………………………………………………………</w:t>
            </w:r>
          </w:p>
        </w:tc>
        <w:tc>
          <w:tcPr>
            <w:tcW w:w="391" w:type="dxa"/>
          </w:tcPr>
          <w:p w:rsidR="00BD7D1D" w:rsidRPr="00EC3D5C" w:rsidRDefault="00BD7D1D" w:rsidP="00DD3F1B">
            <w:pPr>
              <w:autoSpaceDE w:val="0"/>
              <w:autoSpaceDN w:val="0"/>
              <w:adjustRightInd w:val="0"/>
              <w:jc w:val="both"/>
              <w:rPr>
                <w:rFonts w:ascii="Arial" w:hAnsi="Arial" w:cs="Arial"/>
                <w:sz w:val="20"/>
              </w:rPr>
            </w:pPr>
            <w:r>
              <w:rPr>
                <w:rFonts w:ascii="Arial" w:hAnsi="Arial" w:cs="Arial"/>
                <w:sz w:val="20"/>
              </w:rPr>
              <w:t>7</w:t>
            </w: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3.1</w:t>
            </w:r>
            <w:r w:rsidR="00500277">
              <w:rPr>
                <w:rFonts w:ascii="Arial" w:hAnsi="Arial" w:cs="Arial"/>
                <w:sz w:val="20"/>
              </w:rPr>
              <w:t>3</w:t>
            </w:r>
          </w:p>
        </w:tc>
        <w:tc>
          <w:tcPr>
            <w:tcW w:w="8080"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Umwelt, Sicherheit, Recycling, Code of Conduct………………………………………</w:t>
            </w:r>
          </w:p>
        </w:tc>
        <w:tc>
          <w:tcPr>
            <w:tcW w:w="391" w:type="dxa"/>
          </w:tcPr>
          <w:p w:rsidR="00BD7D1D" w:rsidRPr="00EC3D5C" w:rsidRDefault="00BD7D1D" w:rsidP="00DD3F1B">
            <w:pPr>
              <w:autoSpaceDE w:val="0"/>
              <w:autoSpaceDN w:val="0"/>
              <w:adjustRightInd w:val="0"/>
              <w:jc w:val="both"/>
              <w:rPr>
                <w:rFonts w:ascii="Arial" w:hAnsi="Arial" w:cs="Arial"/>
                <w:sz w:val="20"/>
              </w:rPr>
            </w:pPr>
            <w:r>
              <w:rPr>
                <w:rFonts w:ascii="Arial" w:hAnsi="Arial" w:cs="Arial"/>
                <w:sz w:val="20"/>
              </w:rPr>
              <w:t>7</w:t>
            </w: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3.1</w:t>
            </w:r>
            <w:r w:rsidR="00500277">
              <w:rPr>
                <w:rFonts w:ascii="Arial" w:hAnsi="Arial" w:cs="Arial"/>
                <w:sz w:val="20"/>
              </w:rPr>
              <w:t>4</w:t>
            </w:r>
          </w:p>
        </w:tc>
        <w:tc>
          <w:tcPr>
            <w:tcW w:w="8080"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Überprüfung der angelieferten Vertragsprodukte………………………………………</w:t>
            </w:r>
          </w:p>
        </w:tc>
        <w:tc>
          <w:tcPr>
            <w:tcW w:w="391" w:type="dxa"/>
          </w:tcPr>
          <w:p w:rsidR="00BD7D1D" w:rsidRPr="00EC3D5C" w:rsidRDefault="00BD7D1D" w:rsidP="00DD3F1B">
            <w:pPr>
              <w:autoSpaceDE w:val="0"/>
              <w:autoSpaceDN w:val="0"/>
              <w:adjustRightInd w:val="0"/>
              <w:jc w:val="both"/>
              <w:rPr>
                <w:rFonts w:ascii="Arial" w:hAnsi="Arial" w:cs="Arial"/>
                <w:sz w:val="20"/>
              </w:rPr>
            </w:pPr>
            <w:r>
              <w:rPr>
                <w:rFonts w:ascii="Arial" w:hAnsi="Arial" w:cs="Arial"/>
                <w:sz w:val="20"/>
              </w:rPr>
              <w:t>7</w:t>
            </w: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3.1</w:t>
            </w:r>
            <w:r w:rsidR="00500277">
              <w:rPr>
                <w:rFonts w:ascii="Arial" w:hAnsi="Arial" w:cs="Arial"/>
                <w:sz w:val="20"/>
              </w:rPr>
              <w:t>5</w:t>
            </w:r>
          </w:p>
        </w:tc>
        <w:tc>
          <w:tcPr>
            <w:tcW w:w="8080" w:type="dxa"/>
          </w:tcPr>
          <w:p w:rsidR="00BD7D1D" w:rsidRPr="00EC3D5C" w:rsidRDefault="00BD7D1D" w:rsidP="00CC2B0F">
            <w:pPr>
              <w:autoSpaceDE w:val="0"/>
              <w:autoSpaceDN w:val="0"/>
              <w:adjustRightInd w:val="0"/>
              <w:jc w:val="both"/>
              <w:rPr>
                <w:rFonts w:ascii="Arial" w:hAnsi="Arial" w:cs="Arial"/>
                <w:sz w:val="20"/>
              </w:rPr>
            </w:pPr>
            <w:r w:rsidRPr="00EC3D5C">
              <w:rPr>
                <w:rFonts w:ascii="Arial" w:hAnsi="Arial" w:cs="Arial"/>
                <w:sz w:val="20"/>
              </w:rPr>
              <w:t>Liefertreue…………………………………………………………………………………..</w:t>
            </w:r>
          </w:p>
        </w:tc>
        <w:tc>
          <w:tcPr>
            <w:tcW w:w="391" w:type="dxa"/>
          </w:tcPr>
          <w:p w:rsidR="00BD7D1D" w:rsidRPr="00EC3D5C" w:rsidRDefault="00BD7D1D" w:rsidP="00DD3F1B">
            <w:pPr>
              <w:autoSpaceDE w:val="0"/>
              <w:autoSpaceDN w:val="0"/>
              <w:adjustRightInd w:val="0"/>
              <w:jc w:val="both"/>
              <w:rPr>
                <w:rFonts w:ascii="Arial" w:hAnsi="Arial" w:cs="Arial"/>
                <w:sz w:val="20"/>
              </w:rPr>
            </w:pPr>
            <w:r>
              <w:rPr>
                <w:rFonts w:ascii="Arial" w:hAnsi="Arial" w:cs="Arial"/>
                <w:sz w:val="20"/>
              </w:rPr>
              <w:t>7</w:t>
            </w: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p>
        </w:tc>
        <w:tc>
          <w:tcPr>
            <w:tcW w:w="8080" w:type="dxa"/>
          </w:tcPr>
          <w:p w:rsidR="00BD7D1D" w:rsidRPr="00EC3D5C" w:rsidRDefault="00BD7D1D" w:rsidP="00CC2B0F">
            <w:pPr>
              <w:autoSpaceDE w:val="0"/>
              <w:autoSpaceDN w:val="0"/>
              <w:adjustRightInd w:val="0"/>
              <w:jc w:val="both"/>
              <w:rPr>
                <w:rFonts w:ascii="Arial" w:hAnsi="Arial" w:cs="Arial"/>
                <w:sz w:val="20"/>
              </w:rPr>
            </w:pPr>
          </w:p>
        </w:tc>
        <w:tc>
          <w:tcPr>
            <w:tcW w:w="391" w:type="dxa"/>
          </w:tcPr>
          <w:p w:rsidR="00BD7D1D" w:rsidRPr="00EC3D5C" w:rsidRDefault="00BD7D1D" w:rsidP="00DD3F1B">
            <w:pPr>
              <w:autoSpaceDE w:val="0"/>
              <w:autoSpaceDN w:val="0"/>
              <w:adjustRightInd w:val="0"/>
              <w:jc w:val="both"/>
              <w:rPr>
                <w:rFonts w:ascii="Arial" w:hAnsi="Arial" w:cs="Arial"/>
                <w:sz w:val="20"/>
              </w:rPr>
            </w:pP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b/>
                <w:sz w:val="20"/>
              </w:rPr>
            </w:pPr>
            <w:r w:rsidRPr="00EC3D5C">
              <w:rPr>
                <w:rFonts w:ascii="Arial" w:hAnsi="Arial" w:cs="Arial"/>
                <w:b/>
                <w:sz w:val="20"/>
              </w:rPr>
              <w:t>4</w:t>
            </w:r>
          </w:p>
        </w:tc>
        <w:tc>
          <w:tcPr>
            <w:tcW w:w="8080" w:type="dxa"/>
          </w:tcPr>
          <w:p w:rsidR="00BD7D1D" w:rsidRPr="00EC3D5C" w:rsidRDefault="00BD7D1D" w:rsidP="00DD3F1B">
            <w:pPr>
              <w:autoSpaceDE w:val="0"/>
              <w:autoSpaceDN w:val="0"/>
              <w:adjustRightInd w:val="0"/>
              <w:jc w:val="both"/>
              <w:rPr>
                <w:rFonts w:ascii="Arial" w:hAnsi="Arial" w:cs="Arial"/>
                <w:b/>
                <w:sz w:val="20"/>
              </w:rPr>
            </w:pPr>
            <w:r w:rsidRPr="00EC3D5C">
              <w:rPr>
                <w:rFonts w:ascii="Arial" w:hAnsi="Arial" w:cs="Arial"/>
                <w:b/>
                <w:sz w:val="20"/>
              </w:rPr>
              <w:t>Laufzeit</w:t>
            </w:r>
          </w:p>
        </w:tc>
        <w:tc>
          <w:tcPr>
            <w:tcW w:w="391" w:type="dxa"/>
          </w:tcPr>
          <w:p w:rsidR="00BD7D1D" w:rsidRPr="00EC3D5C" w:rsidRDefault="00500277" w:rsidP="00DD3F1B">
            <w:pPr>
              <w:autoSpaceDE w:val="0"/>
              <w:autoSpaceDN w:val="0"/>
              <w:adjustRightInd w:val="0"/>
              <w:jc w:val="both"/>
              <w:rPr>
                <w:rFonts w:ascii="Arial" w:hAnsi="Arial" w:cs="Arial"/>
                <w:b/>
                <w:sz w:val="20"/>
              </w:rPr>
            </w:pPr>
            <w:r>
              <w:rPr>
                <w:rFonts w:ascii="Arial" w:hAnsi="Arial" w:cs="Arial"/>
                <w:b/>
                <w:sz w:val="20"/>
              </w:rPr>
              <w:t>7</w:t>
            </w: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p>
        </w:tc>
        <w:tc>
          <w:tcPr>
            <w:tcW w:w="8080" w:type="dxa"/>
          </w:tcPr>
          <w:p w:rsidR="00BD7D1D" w:rsidRPr="00EC3D5C" w:rsidRDefault="00BD7D1D" w:rsidP="00CC2B0F">
            <w:pPr>
              <w:autoSpaceDE w:val="0"/>
              <w:autoSpaceDN w:val="0"/>
              <w:adjustRightInd w:val="0"/>
              <w:jc w:val="both"/>
              <w:rPr>
                <w:rFonts w:ascii="Arial" w:hAnsi="Arial" w:cs="Arial"/>
                <w:sz w:val="20"/>
              </w:rPr>
            </w:pPr>
          </w:p>
        </w:tc>
        <w:tc>
          <w:tcPr>
            <w:tcW w:w="391" w:type="dxa"/>
          </w:tcPr>
          <w:p w:rsidR="00BD7D1D" w:rsidRPr="00EC3D5C" w:rsidRDefault="00BD7D1D" w:rsidP="00DD3F1B">
            <w:pPr>
              <w:autoSpaceDE w:val="0"/>
              <w:autoSpaceDN w:val="0"/>
              <w:adjustRightInd w:val="0"/>
              <w:jc w:val="both"/>
              <w:rPr>
                <w:rFonts w:ascii="Arial" w:hAnsi="Arial" w:cs="Arial"/>
                <w:sz w:val="20"/>
              </w:rPr>
            </w:pP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b/>
                <w:sz w:val="20"/>
              </w:rPr>
            </w:pPr>
            <w:r w:rsidRPr="00EC3D5C">
              <w:rPr>
                <w:rFonts w:ascii="Arial" w:hAnsi="Arial" w:cs="Arial"/>
                <w:b/>
                <w:sz w:val="20"/>
              </w:rPr>
              <w:t>5</w:t>
            </w:r>
          </w:p>
        </w:tc>
        <w:tc>
          <w:tcPr>
            <w:tcW w:w="8080" w:type="dxa"/>
          </w:tcPr>
          <w:p w:rsidR="00BD7D1D" w:rsidRPr="00EC3D5C" w:rsidRDefault="00BD7D1D" w:rsidP="00CC2B0F">
            <w:pPr>
              <w:autoSpaceDE w:val="0"/>
              <w:autoSpaceDN w:val="0"/>
              <w:adjustRightInd w:val="0"/>
              <w:jc w:val="both"/>
              <w:rPr>
                <w:rFonts w:ascii="Arial" w:hAnsi="Arial" w:cs="Arial"/>
                <w:b/>
                <w:sz w:val="20"/>
              </w:rPr>
            </w:pPr>
            <w:r w:rsidRPr="00EC3D5C">
              <w:rPr>
                <w:rFonts w:ascii="Arial" w:hAnsi="Arial" w:cs="Arial"/>
                <w:b/>
                <w:sz w:val="20"/>
              </w:rPr>
              <w:t>Kündigung</w:t>
            </w:r>
          </w:p>
        </w:tc>
        <w:tc>
          <w:tcPr>
            <w:tcW w:w="391" w:type="dxa"/>
          </w:tcPr>
          <w:p w:rsidR="00BD7D1D" w:rsidRPr="00EC3D5C" w:rsidRDefault="00500277" w:rsidP="00DD3F1B">
            <w:pPr>
              <w:autoSpaceDE w:val="0"/>
              <w:autoSpaceDN w:val="0"/>
              <w:adjustRightInd w:val="0"/>
              <w:jc w:val="both"/>
              <w:rPr>
                <w:rFonts w:ascii="Arial" w:hAnsi="Arial" w:cs="Arial"/>
                <w:b/>
                <w:sz w:val="20"/>
              </w:rPr>
            </w:pPr>
            <w:r>
              <w:rPr>
                <w:rFonts w:ascii="Arial" w:hAnsi="Arial" w:cs="Arial"/>
                <w:b/>
                <w:sz w:val="20"/>
              </w:rPr>
              <w:t>7</w:t>
            </w: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p>
        </w:tc>
        <w:tc>
          <w:tcPr>
            <w:tcW w:w="8080" w:type="dxa"/>
          </w:tcPr>
          <w:p w:rsidR="00BD7D1D" w:rsidRPr="00EC3D5C" w:rsidRDefault="00BD7D1D" w:rsidP="00CC2B0F">
            <w:pPr>
              <w:autoSpaceDE w:val="0"/>
              <w:autoSpaceDN w:val="0"/>
              <w:adjustRightInd w:val="0"/>
              <w:jc w:val="both"/>
              <w:rPr>
                <w:rFonts w:ascii="Arial" w:hAnsi="Arial" w:cs="Arial"/>
                <w:sz w:val="20"/>
              </w:rPr>
            </w:pPr>
          </w:p>
        </w:tc>
        <w:tc>
          <w:tcPr>
            <w:tcW w:w="391" w:type="dxa"/>
          </w:tcPr>
          <w:p w:rsidR="00BD7D1D" w:rsidRPr="00EC3D5C" w:rsidRDefault="00BD7D1D" w:rsidP="00DD3F1B">
            <w:pPr>
              <w:autoSpaceDE w:val="0"/>
              <w:autoSpaceDN w:val="0"/>
              <w:adjustRightInd w:val="0"/>
              <w:jc w:val="both"/>
              <w:rPr>
                <w:rFonts w:ascii="Arial" w:hAnsi="Arial" w:cs="Arial"/>
                <w:sz w:val="20"/>
              </w:rPr>
            </w:pP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b/>
                <w:sz w:val="20"/>
              </w:rPr>
            </w:pPr>
            <w:r w:rsidRPr="00EC3D5C">
              <w:rPr>
                <w:rFonts w:ascii="Arial" w:hAnsi="Arial" w:cs="Arial"/>
                <w:b/>
                <w:sz w:val="20"/>
              </w:rPr>
              <w:t>6</w:t>
            </w:r>
          </w:p>
        </w:tc>
        <w:tc>
          <w:tcPr>
            <w:tcW w:w="8080" w:type="dxa"/>
          </w:tcPr>
          <w:p w:rsidR="00BD7D1D" w:rsidRPr="00EC3D5C" w:rsidRDefault="00BD7D1D" w:rsidP="00CC2B0F">
            <w:pPr>
              <w:autoSpaceDE w:val="0"/>
              <w:autoSpaceDN w:val="0"/>
              <w:adjustRightInd w:val="0"/>
              <w:jc w:val="both"/>
              <w:rPr>
                <w:rFonts w:ascii="Arial" w:hAnsi="Arial" w:cs="Arial"/>
                <w:b/>
                <w:sz w:val="20"/>
              </w:rPr>
            </w:pPr>
            <w:r w:rsidRPr="00EC3D5C">
              <w:rPr>
                <w:rFonts w:ascii="Arial" w:hAnsi="Arial" w:cs="Arial"/>
                <w:b/>
                <w:sz w:val="20"/>
              </w:rPr>
              <w:t>Allgemeines</w:t>
            </w:r>
          </w:p>
        </w:tc>
        <w:tc>
          <w:tcPr>
            <w:tcW w:w="391" w:type="dxa"/>
          </w:tcPr>
          <w:p w:rsidR="00BD7D1D" w:rsidRPr="00EC3D5C" w:rsidRDefault="00BD7D1D" w:rsidP="00DD3F1B">
            <w:pPr>
              <w:autoSpaceDE w:val="0"/>
              <w:autoSpaceDN w:val="0"/>
              <w:adjustRightInd w:val="0"/>
              <w:jc w:val="both"/>
              <w:rPr>
                <w:rFonts w:ascii="Arial" w:hAnsi="Arial" w:cs="Arial"/>
                <w:b/>
                <w:sz w:val="20"/>
              </w:rPr>
            </w:pPr>
            <w:r>
              <w:rPr>
                <w:rFonts w:ascii="Arial" w:hAnsi="Arial" w:cs="Arial"/>
                <w:b/>
                <w:sz w:val="20"/>
              </w:rPr>
              <w:t>8</w:t>
            </w: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p>
        </w:tc>
        <w:tc>
          <w:tcPr>
            <w:tcW w:w="8080" w:type="dxa"/>
          </w:tcPr>
          <w:p w:rsidR="00BD7D1D" w:rsidRPr="00EC3D5C" w:rsidRDefault="00BD7D1D" w:rsidP="00CC2B0F">
            <w:pPr>
              <w:autoSpaceDE w:val="0"/>
              <w:autoSpaceDN w:val="0"/>
              <w:adjustRightInd w:val="0"/>
              <w:jc w:val="both"/>
              <w:rPr>
                <w:rFonts w:ascii="Arial" w:hAnsi="Arial" w:cs="Arial"/>
                <w:sz w:val="20"/>
              </w:rPr>
            </w:pPr>
          </w:p>
        </w:tc>
        <w:tc>
          <w:tcPr>
            <w:tcW w:w="391" w:type="dxa"/>
          </w:tcPr>
          <w:p w:rsidR="00BD7D1D" w:rsidRPr="00EC3D5C" w:rsidRDefault="00BD7D1D" w:rsidP="00DD3F1B">
            <w:pPr>
              <w:autoSpaceDE w:val="0"/>
              <w:autoSpaceDN w:val="0"/>
              <w:adjustRightInd w:val="0"/>
              <w:jc w:val="both"/>
              <w:rPr>
                <w:rFonts w:ascii="Arial" w:hAnsi="Arial" w:cs="Arial"/>
                <w:sz w:val="20"/>
              </w:rPr>
            </w:pP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b/>
                <w:sz w:val="20"/>
              </w:rPr>
            </w:pPr>
            <w:r w:rsidRPr="00EC3D5C">
              <w:rPr>
                <w:rFonts w:ascii="Arial" w:hAnsi="Arial" w:cs="Arial"/>
                <w:b/>
                <w:sz w:val="20"/>
              </w:rPr>
              <w:t>7</w:t>
            </w:r>
          </w:p>
        </w:tc>
        <w:tc>
          <w:tcPr>
            <w:tcW w:w="8080" w:type="dxa"/>
          </w:tcPr>
          <w:p w:rsidR="00BD7D1D" w:rsidRPr="00EC3D5C" w:rsidRDefault="00BD7D1D" w:rsidP="00CC2B0F">
            <w:pPr>
              <w:autoSpaceDE w:val="0"/>
              <w:autoSpaceDN w:val="0"/>
              <w:adjustRightInd w:val="0"/>
              <w:jc w:val="both"/>
              <w:rPr>
                <w:rFonts w:ascii="Arial" w:hAnsi="Arial" w:cs="Arial"/>
                <w:b/>
                <w:sz w:val="20"/>
              </w:rPr>
            </w:pPr>
            <w:r w:rsidRPr="00EC3D5C">
              <w:rPr>
                <w:rFonts w:ascii="Arial" w:hAnsi="Arial" w:cs="Arial"/>
                <w:b/>
                <w:sz w:val="20"/>
              </w:rPr>
              <w:t>Anlagen</w:t>
            </w:r>
          </w:p>
        </w:tc>
        <w:tc>
          <w:tcPr>
            <w:tcW w:w="391" w:type="dxa"/>
          </w:tcPr>
          <w:p w:rsidR="00BD7D1D" w:rsidRPr="00EC3D5C" w:rsidRDefault="00BD7D1D" w:rsidP="00DD3F1B">
            <w:pPr>
              <w:autoSpaceDE w:val="0"/>
              <w:autoSpaceDN w:val="0"/>
              <w:adjustRightInd w:val="0"/>
              <w:jc w:val="both"/>
              <w:rPr>
                <w:rFonts w:ascii="Arial" w:hAnsi="Arial" w:cs="Arial"/>
                <w:b/>
                <w:sz w:val="20"/>
              </w:rPr>
            </w:pPr>
            <w:r>
              <w:rPr>
                <w:rFonts w:ascii="Arial" w:hAnsi="Arial" w:cs="Arial"/>
                <w:b/>
                <w:sz w:val="20"/>
              </w:rPr>
              <w:t>8</w:t>
            </w: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p>
        </w:tc>
        <w:tc>
          <w:tcPr>
            <w:tcW w:w="8080" w:type="dxa"/>
          </w:tcPr>
          <w:p w:rsidR="00BD7D1D" w:rsidRPr="00EC3D5C" w:rsidRDefault="00BD7D1D" w:rsidP="00CC2B0F">
            <w:pPr>
              <w:autoSpaceDE w:val="0"/>
              <w:autoSpaceDN w:val="0"/>
              <w:adjustRightInd w:val="0"/>
              <w:jc w:val="both"/>
              <w:rPr>
                <w:rFonts w:ascii="Arial" w:hAnsi="Arial" w:cs="Arial"/>
                <w:sz w:val="20"/>
              </w:rPr>
            </w:pPr>
          </w:p>
        </w:tc>
        <w:tc>
          <w:tcPr>
            <w:tcW w:w="391" w:type="dxa"/>
          </w:tcPr>
          <w:p w:rsidR="00BD7D1D" w:rsidRPr="00EC3D5C" w:rsidRDefault="00BD7D1D" w:rsidP="00DD3F1B">
            <w:pPr>
              <w:autoSpaceDE w:val="0"/>
              <w:autoSpaceDN w:val="0"/>
              <w:adjustRightInd w:val="0"/>
              <w:jc w:val="both"/>
              <w:rPr>
                <w:rFonts w:ascii="Arial" w:hAnsi="Arial" w:cs="Arial"/>
                <w:sz w:val="20"/>
              </w:rPr>
            </w:pP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p>
        </w:tc>
        <w:tc>
          <w:tcPr>
            <w:tcW w:w="8080" w:type="dxa"/>
          </w:tcPr>
          <w:p w:rsidR="00BD7D1D" w:rsidRPr="00EC3D5C" w:rsidRDefault="00BD7D1D" w:rsidP="00CC2B0F">
            <w:pPr>
              <w:autoSpaceDE w:val="0"/>
              <w:autoSpaceDN w:val="0"/>
              <w:adjustRightInd w:val="0"/>
              <w:jc w:val="both"/>
              <w:rPr>
                <w:rFonts w:ascii="Arial" w:hAnsi="Arial" w:cs="Arial"/>
                <w:sz w:val="20"/>
              </w:rPr>
            </w:pPr>
          </w:p>
        </w:tc>
        <w:tc>
          <w:tcPr>
            <w:tcW w:w="391" w:type="dxa"/>
          </w:tcPr>
          <w:p w:rsidR="00BD7D1D" w:rsidRPr="00EC3D5C" w:rsidRDefault="00BD7D1D" w:rsidP="00DD3F1B">
            <w:pPr>
              <w:autoSpaceDE w:val="0"/>
              <w:autoSpaceDN w:val="0"/>
              <w:adjustRightInd w:val="0"/>
              <w:jc w:val="both"/>
              <w:rPr>
                <w:rFonts w:ascii="Arial" w:hAnsi="Arial" w:cs="Arial"/>
                <w:sz w:val="20"/>
              </w:rPr>
            </w:pP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p>
        </w:tc>
        <w:tc>
          <w:tcPr>
            <w:tcW w:w="8080" w:type="dxa"/>
          </w:tcPr>
          <w:p w:rsidR="00BD7D1D" w:rsidRPr="00EC3D5C" w:rsidRDefault="00BD7D1D" w:rsidP="00CC2B0F">
            <w:pPr>
              <w:autoSpaceDE w:val="0"/>
              <w:autoSpaceDN w:val="0"/>
              <w:adjustRightInd w:val="0"/>
              <w:jc w:val="both"/>
              <w:rPr>
                <w:rFonts w:ascii="Arial" w:hAnsi="Arial" w:cs="Arial"/>
                <w:sz w:val="20"/>
              </w:rPr>
            </w:pPr>
          </w:p>
        </w:tc>
        <w:tc>
          <w:tcPr>
            <w:tcW w:w="391" w:type="dxa"/>
          </w:tcPr>
          <w:p w:rsidR="00BD7D1D" w:rsidRPr="00EC3D5C" w:rsidRDefault="00BD7D1D" w:rsidP="00DD3F1B">
            <w:pPr>
              <w:autoSpaceDE w:val="0"/>
              <w:autoSpaceDN w:val="0"/>
              <w:adjustRightInd w:val="0"/>
              <w:jc w:val="both"/>
              <w:rPr>
                <w:rFonts w:ascii="Arial" w:hAnsi="Arial" w:cs="Arial"/>
                <w:sz w:val="20"/>
              </w:rPr>
            </w:pP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p>
        </w:tc>
        <w:tc>
          <w:tcPr>
            <w:tcW w:w="8080" w:type="dxa"/>
          </w:tcPr>
          <w:p w:rsidR="00BD7D1D" w:rsidRPr="00EC3D5C" w:rsidRDefault="00BD7D1D" w:rsidP="00CC2B0F">
            <w:pPr>
              <w:autoSpaceDE w:val="0"/>
              <w:autoSpaceDN w:val="0"/>
              <w:adjustRightInd w:val="0"/>
              <w:jc w:val="both"/>
              <w:rPr>
                <w:rFonts w:ascii="Arial" w:hAnsi="Arial" w:cs="Arial"/>
                <w:sz w:val="20"/>
              </w:rPr>
            </w:pPr>
          </w:p>
        </w:tc>
        <w:tc>
          <w:tcPr>
            <w:tcW w:w="391" w:type="dxa"/>
          </w:tcPr>
          <w:p w:rsidR="00BD7D1D" w:rsidRPr="00EC3D5C" w:rsidRDefault="00BD7D1D" w:rsidP="00DD3F1B">
            <w:pPr>
              <w:autoSpaceDE w:val="0"/>
              <w:autoSpaceDN w:val="0"/>
              <w:adjustRightInd w:val="0"/>
              <w:jc w:val="both"/>
              <w:rPr>
                <w:rFonts w:ascii="Arial" w:hAnsi="Arial" w:cs="Arial"/>
                <w:sz w:val="20"/>
              </w:rPr>
            </w:pP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p>
        </w:tc>
        <w:tc>
          <w:tcPr>
            <w:tcW w:w="8080" w:type="dxa"/>
          </w:tcPr>
          <w:p w:rsidR="00BD7D1D" w:rsidRPr="00EC3D5C" w:rsidRDefault="00BD7D1D" w:rsidP="00CC2B0F">
            <w:pPr>
              <w:autoSpaceDE w:val="0"/>
              <w:autoSpaceDN w:val="0"/>
              <w:adjustRightInd w:val="0"/>
              <w:jc w:val="both"/>
              <w:rPr>
                <w:rFonts w:ascii="Arial" w:hAnsi="Arial" w:cs="Arial"/>
                <w:sz w:val="20"/>
              </w:rPr>
            </w:pPr>
          </w:p>
        </w:tc>
        <w:tc>
          <w:tcPr>
            <w:tcW w:w="391" w:type="dxa"/>
          </w:tcPr>
          <w:p w:rsidR="00BD7D1D" w:rsidRPr="00EC3D5C" w:rsidRDefault="00BD7D1D" w:rsidP="00DD3F1B">
            <w:pPr>
              <w:autoSpaceDE w:val="0"/>
              <w:autoSpaceDN w:val="0"/>
              <w:adjustRightInd w:val="0"/>
              <w:jc w:val="both"/>
              <w:rPr>
                <w:rFonts w:ascii="Arial" w:hAnsi="Arial" w:cs="Arial"/>
                <w:sz w:val="20"/>
              </w:rPr>
            </w:pP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p>
        </w:tc>
        <w:tc>
          <w:tcPr>
            <w:tcW w:w="8080" w:type="dxa"/>
          </w:tcPr>
          <w:p w:rsidR="00BD7D1D" w:rsidRPr="00EC3D5C" w:rsidRDefault="00BD7D1D" w:rsidP="00CC2B0F">
            <w:pPr>
              <w:autoSpaceDE w:val="0"/>
              <w:autoSpaceDN w:val="0"/>
              <w:adjustRightInd w:val="0"/>
              <w:jc w:val="both"/>
              <w:rPr>
                <w:rFonts w:ascii="Arial" w:hAnsi="Arial" w:cs="Arial"/>
                <w:sz w:val="20"/>
              </w:rPr>
            </w:pPr>
          </w:p>
        </w:tc>
        <w:tc>
          <w:tcPr>
            <w:tcW w:w="391" w:type="dxa"/>
          </w:tcPr>
          <w:p w:rsidR="00BD7D1D" w:rsidRPr="00EC3D5C" w:rsidRDefault="00BD7D1D" w:rsidP="00DD3F1B">
            <w:pPr>
              <w:autoSpaceDE w:val="0"/>
              <w:autoSpaceDN w:val="0"/>
              <w:adjustRightInd w:val="0"/>
              <w:jc w:val="both"/>
              <w:rPr>
                <w:rFonts w:ascii="Arial" w:hAnsi="Arial" w:cs="Arial"/>
                <w:sz w:val="20"/>
              </w:rPr>
            </w:pPr>
          </w:p>
        </w:tc>
      </w:tr>
      <w:tr w:rsidR="00BD7D1D" w:rsidRPr="00EC3D5C" w:rsidTr="00732BFE">
        <w:tc>
          <w:tcPr>
            <w:tcW w:w="817" w:type="dxa"/>
          </w:tcPr>
          <w:p w:rsidR="00BD7D1D" w:rsidRPr="00EC3D5C" w:rsidRDefault="00BD7D1D" w:rsidP="00CC2B0F">
            <w:pPr>
              <w:autoSpaceDE w:val="0"/>
              <w:autoSpaceDN w:val="0"/>
              <w:adjustRightInd w:val="0"/>
              <w:jc w:val="both"/>
              <w:rPr>
                <w:rFonts w:ascii="Arial" w:hAnsi="Arial" w:cs="Arial"/>
                <w:sz w:val="20"/>
              </w:rPr>
            </w:pPr>
          </w:p>
        </w:tc>
        <w:tc>
          <w:tcPr>
            <w:tcW w:w="8080" w:type="dxa"/>
          </w:tcPr>
          <w:p w:rsidR="00BD7D1D" w:rsidRPr="00EC3D5C" w:rsidRDefault="00BD7D1D" w:rsidP="00CC2B0F">
            <w:pPr>
              <w:autoSpaceDE w:val="0"/>
              <w:autoSpaceDN w:val="0"/>
              <w:adjustRightInd w:val="0"/>
              <w:jc w:val="both"/>
              <w:rPr>
                <w:rFonts w:ascii="Arial" w:hAnsi="Arial" w:cs="Arial"/>
                <w:sz w:val="20"/>
              </w:rPr>
            </w:pPr>
          </w:p>
        </w:tc>
        <w:tc>
          <w:tcPr>
            <w:tcW w:w="391" w:type="dxa"/>
          </w:tcPr>
          <w:p w:rsidR="00BD7D1D" w:rsidRPr="00EC3D5C" w:rsidRDefault="00BD7D1D" w:rsidP="00DD3F1B">
            <w:pPr>
              <w:autoSpaceDE w:val="0"/>
              <w:autoSpaceDN w:val="0"/>
              <w:adjustRightInd w:val="0"/>
              <w:jc w:val="both"/>
              <w:rPr>
                <w:rFonts w:ascii="Arial" w:hAnsi="Arial" w:cs="Arial"/>
                <w:sz w:val="20"/>
              </w:rPr>
            </w:pPr>
          </w:p>
        </w:tc>
      </w:tr>
      <w:tr w:rsidR="00BD7D1D" w:rsidRPr="00EC3D5C" w:rsidTr="00732BFE">
        <w:tc>
          <w:tcPr>
            <w:tcW w:w="817" w:type="dxa"/>
          </w:tcPr>
          <w:p w:rsidR="00BD7D1D" w:rsidRDefault="00BD7D1D" w:rsidP="00CC2B0F">
            <w:pPr>
              <w:autoSpaceDE w:val="0"/>
              <w:autoSpaceDN w:val="0"/>
              <w:adjustRightInd w:val="0"/>
              <w:jc w:val="both"/>
              <w:rPr>
                <w:rFonts w:ascii="Arial" w:hAnsi="Arial" w:cs="Arial"/>
                <w:sz w:val="20"/>
              </w:rPr>
            </w:pPr>
          </w:p>
          <w:p w:rsidR="00BD7D1D" w:rsidRDefault="00BD7D1D" w:rsidP="00CC2B0F">
            <w:pPr>
              <w:autoSpaceDE w:val="0"/>
              <w:autoSpaceDN w:val="0"/>
              <w:adjustRightInd w:val="0"/>
              <w:jc w:val="both"/>
              <w:rPr>
                <w:rFonts w:ascii="Arial" w:hAnsi="Arial" w:cs="Arial"/>
                <w:sz w:val="20"/>
              </w:rPr>
            </w:pPr>
          </w:p>
          <w:p w:rsidR="00BD7D1D" w:rsidRDefault="00BD7D1D" w:rsidP="00CC2B0F">
            <w:pPr>
              <w:autoSpaceDE w:val="0"/>
              <w:autoSpaceDN w:val="0"/>
              <w:adjustRightInd w:val="0"/>
              <w:jc w:val="both"/>
              <w:rPr>
                <w:rFonts w:ascii="Arial" w:hAnsi="Arial" w:cs="Arial"/>
                <w:sz w:val="20"/>
              </w:rPr>
            </w:pPr>
          </w:p>
          <w:p w:rsidR="00BD7D1D" w:rsidRDefault="00BD7D1D" w:rsidP="00CC2B0F">
            <w:pPr>
              <w:autoSpaceDE w:val="0"/>
              <w:autoSpaceDN w:val="0"/>
              <w:adjustRightInd w:val="0"/>
              <w:jc w:val="both"/>
              <w:rPr>
                <w:rFonts w:ascii="Arial" w:hAnsi="Arial" w:cs="Arial"/>
                <w:sz w:val="20"/>
              </w:rPr>
            </w:pPr>
          </w:p>
          <w:p w:rsidR="00BD7D1D" w:rsidRDefault="00BD7D1D" w:rsidP="00CC2B0F">
            <w:pPr>
              <w:autoSpaceDE w:val="0"/>
              <w:autoSpaceDN w:val="0"/>
              <w:adjustRightInd w:val="0"/>
              <w:jc w:val="both"/>
              <w:rPr>
                <w:rFonts w:ascii="Arial" w:hAnsi="Arial" w:cs="Arial"/>
                <w:sz w:val="20"/>
              </w:rPr>
            </w:pPr>
          </w:p>
          <w:p w:rsidR="00BD7D1D" w:rsidRDefault="00BD7D1D" w:rsidP="00CC2B0F">
            <w:pPr>
              <w:autoSpaceDE w:val="0"/>
              <w:autoSpaceDN w:val="0"/>
              <w:adjustRightInd w:val="0"/>
              <w:jc w:val="both"/>
              <w:rPr>
                <w:rFonts w:ascii="Arial" w:hAnsi="Arial" w:cs="Arial"/>
                <w:sz w:val="20"/>
              </w:rPr>
            </w:pPr>
          </w:p>
          <w:p w:rsidR="00BD7D1D" w:rsidRDefault="00BD7D1D" w:rsidP="00CC2B0F">
            <w:pPr>
              <w:autoSpaceDE w:val="0"/>
              <w:autoSpaceDN w:val="0"/>
              <w:adjustRightInd w:val="0"/>
              <w:jc w:val="both"/>
              <w:rPr>
                <w:rFonts w:ascii="Arial" w:hAnsi="Arial" w:cs="Arial"/>
                <w:sz w:val="20"/>
              </w:rPr>
            </w:pPr>
          </w:p>
          <w:p w:rsidR="00BD7D1D" w:rsidRPr="00EC3D5C" w:rsidRDefault="00BD7D1D" w:rsidP="00CC2B0F">
            <w:pPr>
              <w:autoSpaceDE w:val="0"/>
              <w:autoSpaceDN w:val="0"/>
              <w:adjustRightInd w:val="0"/>
              <w:jc w:val="both"/>
              <w:rPr>
                <w:rFonts w:ascii="Arial" w:hAnsi="Arial" w:cs="Arial"/>
                <w:sz w:val="20"/>
              </w:rPr>
            </w:pPr>
          </w:p>
        </w:tc>
        <w:tc>
          <w:tcPr>
            <w:tcW w:w="8080" w:type="dxa"/>
          </w:tcPr>
          <w:p w:rsidR="00BD7D1D" w:rsidRPr="00EC3D5C" w:rsidRDefault="00BD7D1D" w:rsidP="00CC2B0F">
            <w:pPr>
              <w:autoSpaceDE w:val="0"/>
              <w:autoSpaceDN w:val="0"/>
              <w:adjustRightInd w:val="0"/>
              <w:jc w:val="both"/>
              <w:rPr>
                <w:rFonts w:ascii="Arial" w:hAnsi="Arial" w:cs="Arial"/>
                <w:sz w:val="20"/>
              </w:rPr>
            </w:pPr>
          </w:p>
        </w:tc>
        <w:tc>
          <w:tcPr>
            <w:tcW w:w="391" w:type="dxa"/>
          </w:tcPr>
          <w:p w:rsidR="00BD7D1D" w:rsidRPr="00EC3D5C" w:rsidRDefault="00BD7D1D" w:rsidP="00DD3F1B">
            <w:pPr>
              <w:autoSpaceDE w:val="0"/>
              <w:autoSpaceDN w:val="0"/>
              <w:adjustRightInd w:val="0"/>
              <w:jc w:val="both"/>
              <w:rPr>
                <w:rFonts w:ascii="Arial" w:hAnsi="Arial" w:cs="Arial"/>
                <w:sz w:val="20"/>
              </w:rPr>
            </w:pPr>
          </w:p>
        </w:tc>
      </w:tr>
    </w:tbl>
    <w:p w:rsidR="00D664FE" w:rsidRPr="00EC3D5C" w:rsidRDefault="00D664FE" w:rsidP="00844093">
      <w:pPr>
        <w:autoSpaceDE w:val="0"/>
        <w:autoSpaceDN w:val="0"/>
        <w:adjustRightInd w:val="0"/>
        <w:rPr>
          <w:rFonts w:ascii="Arial" w:hAnsi="Arial" w:cs="Arial"/>
          <w:b/>
          <w:bCs/>
          <w:sz w:val="20"/>
        </w:rPr>
      </w:pPr>
    </w:p>
    <w:p w:rsidR="006642B6" w:rsidRPr="00EC3D5C" w:rsidRDefault="006642B6" w:rsidP="00C83EB8">
      <w:pPr>
        <w:autoSpaceDE w:val="0"/>
        <w:autoSpaceDN w:val="0"/>
        <w:adjustRightInd w:val="0"/>
        <w:jc w:val="both"/>
        <w:rPr>
          <w:rFonts w:ascii="Arial" w:hAnsi="Arial" w:cs="Arial"/>
          <w:b/>
          <w:bCs/>
          <w:sz w:val="20"/>
        </w:rPr>
      </w:pPr>
    </w:p>
    <w:p w:rsidR="00DD3F1B" w:rsidRPr="00EC3D5C" w:rsidRDefault="00DD3F1B" w:rsidP="00C83EB8">
      <w:pPr>
        <w:autoSpaceDE w:val="0"/>
        <w:autoSpaceDN w:val="0"/>
        <w:adjustRightInd w:val="0"/>
        <w:jc w:val="both"/>
        <w:rPr>
          <w:rFonts w:ascii="Arial" w:hAnsi="Arial" w:cs="Arial"/>
          <w:b/>
          <w:bCs/>
          <w:sz w:val="20"/>
        </w:rPr>
      </w:pPr>
    </w:p>
    <w:p w:rsidR="00844093" w:rsidRPr="00EC3D5C" w:rsidRDefault="00844093" w:rsidP="00C83EB8">
      <w:pPr>
        <w:autoSpaceDE w:val="0"/>
        <w:autoSpaceDN w:val="0"/>
        <w:adjustRightInd w:val="0"/>
        <w:jc w:val="both"/>
        <w:rPr>
          <w:rFonts w:ascii="Arial" w:hAnsi="Arial" w:cs="Arial"/>
          <w:b/>
          <w:bCs/>
          <w:sz w:val="20"/>
        </w:rPr>
      </w:pPr>
      <w:r w:rsidRPr="00EC3D5C">
        <w:rPr>
          <w:rFonts w:ascii="Arial" w:hAnsi="Arial" w:cs="Arial"/>
          <w:b/>
          <w:bCs/>
          <w:sz w:val="20"/>
        </w:rPr>
        <w:t xml:space="preserve">1 </w:t>
      </w:r>
      <w:r w:rsidR="00C82A88" w:rsidRPr="00EC3D5C">
        <w:rPr>
          <w:rFonts w:ascii="Arial" w:hAnsi="Arial" w:cs="Arial"/>
          <w:b/>
          <w:bCs/>
          <w:sz w:val="20"/>
        </w:rPr>
        <w:tab/>
      </w:r>
      <w:r w:rsidRPr="00EC3D5C">
        <w:rPr>
          <w:rFonts w:ascii="Arial" w:hAnsi="Arial" w:cs="Arial"/>
          <w:b/>
          <w:bCs/>
          <w:sz w:val="20"/>
        </w:rPr>
        <w:t>Verantwortung des Lieferanten für die Qualität seiner Produkte und Leistungen</w:t>
      </w:r>
    </w:p>
    <w:p w:rsidR="00844093" w:rsidRPr="00EC3D5C" w:rsidRDefault="00844093" w:rsidP="00C83EB8">
      <w:pPr>
        <w:autoSpaceDE w:val="0"/>
        <w:autoSpaceDN w:val="0"/>
        <w:adjustRightInd w:val="0"/>
        <w:jc w:val="both"/>
        <w:rPr>
          <w:rFonts w:ascii="Arial" w:hAnsi="Arial" w:cs="Arial"/>
          <w:bCs/>
          <w:sz w:val="10"/>
        </w:rPr>
      </w:pPr>
    </w:p>
    <w:p w:rsidR="00844093" w:rsidRPr="00EC3D5C" w:rsidRDefault="00844093" w:rsidP="00C83EB8">
      <w:pPr>
        <w:autoSpaceDE w:val="0"/>
        <w:autoSpaceDN w:val="0"/>
        <w:adjustRightInd w:val="0"/>
        <w:jc w:val="both"/>
        <w:rPr>
          <w:rFonts w:ascii="Arial" w:hAnsi="Arial" w:cs="Arial"/>
          <w:sz w:val="20"/>
        </w:rPr>
      </w:pPr>
      <w:r w:rsidRPr="00EC3D5C">
        <w:rPr>
          <w:rFonts w:ascii="Arial" w:hAnsi="Arial" w:cs="Arial"/>
          <w:sz w:val="20"/>
        </w:rPr>
        <w:t xml:space="preserve">Der Lieferant ist entsprechend den schriftlich vereinbarten technischen Unterlagen (siehe Kapitel 3.1) verantwortlich für die fehlerfreie Ausführung seiner Produkte und Leistungen. Er hat die Vollständigkeit und Korrektheit der Unterlagen zu überprüfen und, soweit erforderlich, weitere </w:t>
      </w:r>
      <w:r w:rsidR="00FC4EDA" w:rsidRPr="00EC3D5C">
        <w:rPr>
          <w:rFonts w:ascii="Arial" w:hAnsi="Arial" w:cs="Arial"/>
          <w:sz w:val="20"/>
        </w:rPr>
        <w:t xml:space="preserve">Informationen von MEKRA </w:t>
      </w:r>
      <w:r w:rsidRPr="00EC3D5C">
        <w:rPr>
          <w:rFonts w:ascii="Arial" w:hAnsi="Arial" w:cs="Arial"/>
          <w:sz w:val="20"/>
        </w:rPr>
        <w:t>anzufordern. Der Lieferant muss die Anforderungen an das Produkt</w:t>
      </w:r>
      <w:r w:rsidR="00FC4EDA" w:rsidRPr="00EC3D5C">
        <w:rPr>
          <w:rFonts w:ascii="Arial" w:hAnsi="Arial" w:cs="Arial"/>
          <w:sz w:val="20"/>
        </w:rPr>
        <w:t xml:space="preserve"> </w:t>
      </w:r>
      <w:r w:rsidRPr="00EC3D5C">
        <w:rPr>
          <w:rFonts w:ascii="Arial" w:hAnsi="Arial" w:cs="Arial"/>
          <w:sz w:val="20"/>
        </w:rPr>
        <w:t>kennen</w:t>
      </w:r>
      <w:r w:rsidR="00FC4EDA" w:rsidRPr="00EC3D5C">
        <w:rPr>
          <w:rFonts w:ascii="Arial" w:hAnsi="Arial" w:cs="Arial"/>
          <w:sz w:val="20"/>
        </w:rPr>
        <w:t xml:space="preserve"> und sich bei Unklarheiten bei MEKRA </w:t>
      </w:r>
      <w:r w:rsidRPr="00EC3D5C">
        <w:rPr>
          <w:rFonts w:ascii="Arial" w:hAnsi="Arial" w:cs="Arial"/>
          <w:sz w:val="20"/>
        </w:rPr>
        <w:t>informieren.</w:t>
      </w:r>
    </w:p>
    <w:p w:rsidR="00FC4EDA" w:rsidRPr="00EC3D5C" w:rsidRDefault="00FC4EDA" w:rsidP="00C83EB8">
      <w:pPr>
        <w:autoSpaceDE w:val="0"/>
        <w:autoSpaceDN w:val="0"/>
        <w:adjustRightInd w:val="0"/>
        <w:jc w:val="both"/>
        <w:rPr>
          <w:rFonts w:ascii="Arial" w:hAnsi="Arial" w:cs="Arial"/>
          <w:sz w:val="20"/>
        </w:rPr>
      </w:pPr>
    </w:p>
    <w:p w:rsidR="00844093" w:rsidRPr="00EC3D5C" w:rsidRDefault="00844093" w:rsidP="00C83EB8">
      <w:pPr>
        <w:autoSpaceDE w:val="0"/>
        <w:autoSpaceDN w:val="0"/>
        <w:adjustRightInd w:val="0"/>
        <w:jc w:val="both"/>
        <w:rPr>
          <w:rFonts w:ascii="Arial" w:hAnsi="Arial" w:cs="Arial"/>
          <w:sz w:val="20"/>
        </w:rPr>
      </w:pPr>
      <w:r w:rsidRPr="00EC3D5C">
        <w:rPr>
          <w:rFonts w:ascii="Arial" w:hAnsi="Arial" w:cs="Arial"/>
          <w:sz w:val="20"/>
        </w:rPr>
        <w:t>Vergibt der Lieferant Aufträge an Unterlieferanten, so ist er verpflichtet, die Anforderungen dieser</w:t>
      </w:r>
      <w:r w:rsidR="00FC4EDA" w:rsidRPr="00EC3D5C">
        <w:rPr>
          <w:rFonts w:ascii="Arial" w:hAnsi="Arial" w:cs="Arial"/>
          <w:sz w:val="20"/>
        </w:rPr>
        <w:t xml:space="preserve"> </w:t>
      </w:r>
      <w:r w:rsidRPr="00EC3D5C">
        <w:rPr>
          <w:rFonts w:ascii="Arial" w:hAnsi="Arial" w:cs="Arial"/>
          <w:sz w:val="20"/>
        </w:rPr>
        <w:t>Qualitätssicherungsvereinbarung</w:t>
      </w:r>
      <w:r w:rsidR="005A3138" w:rsidRPr="00EC3D5C">
        <w:rPr>
          <w:rFonts w:ascii="Arial" w:hAnsi="Arial" w:cs="Arial"/>
          <w:sz w:val="20"/>
        </w:rPr>
        <w:t xml:space="preserve"> </w:t>
      </w:r>
      <w:r w:rsidRPr="00EC3D5C">
        <w:rPr>
          <w:rFonts w:ascii="Arial" w:hAnsi="Arial" w:cs="Arial"/>
          <w:sz w:val="20"/>
        </w:rPr>
        <w:t>(QSV) auch in Richtung</w:t>
      </w:r>
      <w:r w:rsidR="00FC4EDA" w:rsidRPr="00EC3D5C">
        <w:rPr>
          <w:rFonts w:ascii="Arial" w:hAnsi="Arial" w:cs="Arial"/>
          <w:sz w:val="20"/>
        </w:rPr>
        <w:t xml:space="preserve"> </w:t>
      </w:r>
      <w:r w:rsidRPr="00EC3D5C">
        <w:rPr>
          <w:rFonts w:ascii="Arial" w:hAnsi="Arial" w:cs="Arial"/>
          <w:sz w:val="20"/>
        </w:rPr>
        <w:t>seiner Unterlieferanten umzusetzen.</w:t>
      </w:r>
    </w:p>
    <w:p w:rsidR="00FC4EDA" w:rsidRPr="00EC3D5C" w:rsidRDefault="00FC4EDA" w:rsidP="00C83EB8">
      <w:pPr>
        <w:autoSpaceDE w:val="0"/>
        <w:autoSpaceDN w:val="0"/>
        <w:adjustRightInd w:val="0"/>
        <w:jc w:val="both"/>
        <w:rPr>
          <w:rFonts w:ascii="Arial" w:hAnsi="Arial" w:cs="Arial"/>
          <w:sz w:val="20"/>
        </w:rPr>
      </w:pPr>
    </w:p>
    <w:p w:rsidR="00844093" w:rsidRPr="00EC3D5C" w:rsidRDefault="00844093" w:rsidP="00C83EB8">
      <w:pPr>
        <w:autoSpaceDE w:val="0"/>
        <w:autoSpaceDN w:val="0"/>
        <w:adjustRightInd w:val="0"/>
        <w:jc w:val="both"/>
        <w:rPr>
          <w:rFonts w:ascii="Arial" w:hAnsi="Arial" w:cs="Arial"/>
          <w:sz w:val="20"/>
        </w:rPr>
      </w:pPr>
      <w:r w:rsidRPr="00EC3D5C">
        <w:rPr>
          <w:rFonts w:ascii="Arial" w:hAnsi="Arial" w:cs="Arial"/>
          <w:sz w:val="20"/>
        </w:rPr>
        <w:t>Die Qualitätsstrategie des Lieferanten ist auf ständige Verbesserung seiner Prozesse und</w:t>
      </w:r>
      <w:r w:rsidR="00DA488D" w:rsidRPr="00EC3D5C">
        <w:rPr>
          <w:rFonts w:ascii="Arial" w:hAnsi="Arial" w:cs="Arial"/>
          <w:sz w:val="20"/>
        </w:rPr>
        <w:t xml:space="preserve"> </w:t>
      </w:r>
      <w:r w:rsidRPr="00EC3D5C">
        <w:rPr>
          <w:rFonts w:ascii="Arial" w:hAnsi="Arial" w:cs="Arial"/>
          <w:sz w:val="20"/>
        </w:rPr>
        <w:t>Leistungen auszurichten. Die Ziele sind "Null Fehler", 100% Li</w:t>
      </w:r>
      <w:r w:rsidR="00FC4EDA" w:rsidRPr="00EC3D5C">
        <w:rPr>
          <w:rFonts w:ascii="Arial" w:hAnsi="Arial" w:cs="Arial"/>
          <w:sz w:val="20"/>
        </w:rPr>
        <w:t xml:space="preserve">efertreue sowie die Senkung von </w:t>
      </w:r>
      <w:r w:rsidRPr="00EC3D5C">
        <w:rPr>
          <w:rFonts w:ascii="Arial" w:hAnsi="Arial" w:cs="Arial"/>
          <w:sz w:val="20"/>
        </w:rPr>
        <w:t>Kosten.</w:t>
      </w:r>
    </w:p>
    <w:p w:rsidR="00FC4EDA" w:rsidRPr="00EC3D5C" w:rsidRDefault="00FC4EDA" w:rsidP="00C83EB8">
      <w:pPr>
        <w:autoSpaceDE w:val="0"/>
        <w:autoSpaceDN w:val="0"/>
        <w:adjustRightInd w:val="0"/>
        <w:jc w:val="both"/>
        <w:rPr>
          <w:rFonts w:ascii="Arial" w:hAnsi="Arial" w:cs="Arial"/>
          <w:sz w:val="20"/>
        </w:rPr>
      </w:pPr>
    </w:p>
    <w:p w:rsidR="00FC4EDA" w:rsidRPr="00EC3D5C" w:rsidRDefault="00AE1CCE" w:rsidP="00C83EB8">
      <w:pPr>
        <w:pStyle w:val="Textkrper"/>
        <w:spacing w:line="240" w:lineRule="auto"/>
        <w:rPr>
          <w:sz w:val="20"/>
        </w:rPr>
      </w:pPr>
      <w:r>
        <w:rPr>
          <w:sz w:val="20"/>
        </w:rPr>
        <w:t xml:space="preserve">Der Lieferant wird MEKRA </w:t>
      </w:r>
      <w:r w:rsidR="00FC4EDA" w:rsidRPr="00EC3D5C">
        <w:rPr>
          <w:sz w:val="20"/>
        </w:rPr>
        <w:t>von allen Produkthaftungsansprüchen insoweit freistellen, als er im Außenverhältnis selbst haftet.</w:t>
      </w:r>
    </w:p>
    <w:p w:rsidR="00FC4EDA" w:rsidRPr="00EC3D5C" w:rsidRDefault="00FC4EDA" w:rsidP="00C83EB8">
      <w:pPr>
        <w:jc w:val="both"/>
        <w:rPr>
          <w:rFonts w:ascii="Arial" w:hAnsi="Arial" w:cs="Arial"/>
          <w:sz w:val="20"/>
        </w:rPr>
      </w:pPr>
      <w:r w:rsidRPr="00EC3D5C">
        <w:rPr>
          <w:rFonts w:ascii="Arial" w:hAnsi="Arial" w:cs="Arial"/>
          <w:sz w:val="20"/>
        </w:rPr>
        <w:t>Der Lieferant ist verpflichtet, MEKRA von allen Produkthaftungsansprüchen freizustellen, soweit diese in dem von ihm hergestellten Teilprodukt ihre Ursache haben. Dies gilt nicht, soweit der Zulieferer nachweist, dass ihn kein Verschulden trifft.</w:t>
      </w:r>
    </w:p>
    <w:p w:rsidR="00FC4EDA" w:rsidRPr="00EC3D5C" w:rsidRDefault="00FC4EDA" w:rsidP="00C83EB8">
      <w:pPr>
        <w:autoSpaceDE w:val="0"/>
        <w:autoSpaceDN w:val="0"/>
        <w:adjustRightInd w:val="0"/>
        <w:jc w:val="both"/>
        <w:rPr>
          <w:rFonts w:ascii="Arial" w:hAnsi="Arial" w:cs="Arial"/>
          <w:sz w:val="20"/>
        </w:rPr>
      </w:pPr>
    </w:p>
    <w:p w:rsidR="002241F9" w:rsidRPr="00EC3D5C" w:rsidRDefault="00844093" w:rsidP="00C83EB8">
      <w:pPr>
        <w:autoSpaceDE w:val="0"/>
        <w:autoSpaceDN w:val="0"/>
        <w:adjustRightInd w:val="0"/>
        <w:jc w:val="both"/>
        <w:rPr>
          <w:rFonts w:ascii="Arial" w:hAnsi="Arial" w:cs="Arial"/>
          <w:sz w:val="20"/>
        </w:rPr>
      </w:pPr>
      <w:r w:rsidRPr="00EC3D5C">
        <w:rPr>
          <w:rFonts w:ascii="Arial" w:hAnsi="Arial" w:cs="Arial"/>
          <w:sz w:val="20"/>
        </w:rPr>
        <w:t>Weiterhin verpflichtet sich der Lieferant zur Einhaltung zugesagter Termine, z. B. für Lieferung von</w:t>
      </w:r>
      <w:r w:rsidR="00FC4EDA" w:rsidRPr="00EC3D5C">
        <w:rPr>
          <w:rFonts w:ascii="Arial" w:hAnsi="Arial" w:cs="Arial"/>
          <w:sz w:val="20"/>
        </w:rPr>
        <w:t xml:space="preserve"> </w:t>
      </w:r>
      <w:r w:rsidRPr="00EC3D5C">
        <w:rPr>
          <w:rFonts w:ascii="Arial" w:hAnsi="Arial" w:cs="Arial"/>
          <w:sz w:val="20"/>
        </w:rPr>
        <w:t>Mustern, Einführung von Abstellmaßnahmen</w:t>
      </w:r>
      <w:r w:rsidR="00DA488D" w:rsidRPr="00EC3D5C">
        <w:rPr>
          <w:rFonts w:ascii="Arial" w:hAnsi="Arial" w:cs="Arial"/>
          <w:sz w:val="20"/>
        </w:rPr>
        <w:t>, etc</w:t>
      </w:r>
      <w:r w:rsidRPr="00EC3D5C">
        <w:rPr>
          <w:rFonts w:ascii="Arial" w:hAnsi="Arial" w:cs="Arial"/>
          <w:sz w:val="20"/>
        </w:rPr>
        <w:t>.</w:t>
      </w:r>
    </w:p>
    <w:p w:rsidR="00D664FE" w:rsidRPr="00EC3D5C" w:rsidRDefault="00D664FE" w:rsidP="00C83EB8">
      <w:pPr>
        <w:autoSpaceDE w:val="0"/>
        <w:autoSpaceDN w:val="0"/>
        <w:adjustRightInd w:val="0"/>
        <w:jc w:val="both"/>
        <w:rPr>
          <w:rFonts w:ascii="Arial" w:hAnsi="Arial" w:cs="Arial"/>
          <w:sz w:val="20"/>
        </w:rPr>
      </w:pPr>
    </w:p>
    <w:p w:rsidR="00FC4EDA" w:rsidRPr="00EC3D5C" w:rsidRDefault="00FC4EDA" w:rsidP="00C83EB8">
      <w:pPr>
        <w:pStyle w:val="Textkrper"/>
        <w:spacing w:line="240" w:lineRule="auto"/>
        <w:rPr>
          <w:b/>
          <w:bCs/>
          <w:sz w:val="20"/>
        </w:rPr>
      </w:pPr>
      <w:r w:rsidRPr="00EC3D5C">
        <w:rPr>
          <w:b/>
          <w:bCs/>
          <w:sz w:val="20"/>
        </w:rPr>
        <w:t xml:space="preserve">2 </w:t>
      </w:r>
      <w:r w:rsidR="00C82A88" w:rsidRPr="00EC3D5C">
        <w:rPr>
          <w:b/>
          <w:bCs/>
          <w:sz w:val="20"/>
        </w:rPr>
        <w:tab/>
      </w:r>
      <w:r w:rsidRPr="00EC3D5C">
        <w:rPr>
          <w:b/>
          <w:bCs/>
          <w:sz w:val="20"/>
        </w:rPr>
        <w:t>Qualitätsmanagementsystem</w:t>
      </w:r>
    </w:p>
    <w:p w:rsidR="00FC4EDA" w:rsidRPr="00EC3D5C" w:rsidRDefault="00FC4EDA" w:rsidP="00C83EB8">
      <w:pPr>
        <w:pStyle w:val="Textkrper"/>
        <w:spacing w:line="240" w:lineRule="auto"/>
        <w:rPr>
          <w:b/>
          <w:bCs/>
          <w:sz w:val="10"/>
        </w:rPr>
      </w:pPr>
    </w:p>
    <w:p w:rsidR="00FC4EDA" w:rsidRPr="00EC3D5C" w:rsidRDefault="00FC4EDA" w:rsidP="00C83EB8">
      <w:pPr>
        <w:pStyle w:val="Textkrper"/>
        <w:spacing w:line="240" w:lineRule="auto"/>
        <w:rPr>
          <w:b/>
          <w:sz w:val="20"/>
        </w:rPr>
      </w:pPr>
      <w:r w:rsidRPr="00EC3D5C">
        <w:rPr>
          <w:b/>
          <w:sz w:val="20"/>
        </w:rPr>
        <w:t xml:space="preserve">2.1 </w:t>
      </w:r>
      <w:r w:rsidR="00D664FE" w:rsidRPr="00EC3D5C">
        <w:rPr>
          <w:b/>
          <w:sz w:val="20"/>
        </w:rPr>
        <w:tab/>
      </w:r>
      <w:r w:rsidRPr="00EC3D5C">
        <w:rPr>
          <w:b/>
          <w:sz w:val="20"/>
        </w:rPr>
        <w:t>Allgemeines</w:t>
      </w:r>
    </w:p>
    <w:p w:rsidR="00FC4EDA" w:rsidRPr="00EC3D5C" w:rsidRDefault="00FC4EDA" w:rsidP="00C83EB8">
      <w:pPr>
        <w:pStyle w:val="Textkrper"/>
        <w:spacing w:line="240" w:lineRule="auto"/>
        <w:rPr>
          <w:sz w:val="10"/>
        </w:rPr>
      </w:pPr>
    </w:p>
    <w:p w:rsidR="00FC4EDA" w:rsidRPr="00EC3D5C" w:rsidRDefault="00FC4EDA" w:rsidP="00C83EB8">
      <w:pPr>
        <w:pStyle w:val="Textkrper"/>
        <w:spacing w:line="240" w:lineRule="auto"/>
        <w:rPr>
          <w:sz w:val="20"/>
        </w:rPr>
      </w:pPr>
      <w:r w:rsidRPr="00EC3D5C">
        <w:rPr>
          <w:sz w:val="20"/>
        </w:rPr>
        <w:t xml:space="preserve">Als Lieferant </w:t>
      </w:r>
      <w:r w:rsidR="00AE1CCE">
        <w:rPr>
          <w:sz w:val="20"/>
        </w:rPr>
        <w:t>von MEKRA</w:t>
      </w:r>
      <w:r w:rsidRPr="00EC3D5C">
        <w:rPr>
          <w:sz w:val="20"/>
        </w:rPr>
        <w:t xml:space="preserve"> ist ei</w:t>
      </w:r>
      <w:r w:rsidR="00C83EB8" w:rsidRPr="00EC3D5C">
        <w:rPr>
          <w:sz w:val="20"/>
        </w:rPr>
        <w:t>ne Zertifizierung nach ISO 9001</w:t>
      </w:r>
      <w:r w:rsidR="005A3138" w:rsidRPr="00EC3D5C">
        <w:rPr>
          <w:sz w:val="20"/>
        </w:rPr>
        <w:t>,</w:t>
      </w:r>
      <w:r w:rsidR="00C83EB8" w:rsidRPr="00EC3D5C">
        <w:rPr>
          <w:sz w:val="20"/>
        </w:rPr>
        <w:t xml:space="preserve"> in der</w:t>
      </w:r>
      <w:r w:rsidR="00C83EB8" w:rsidRPr="00EC3D5C">
        <w:rPr>
          <w:color w:val="31849B"/>
          <w:sz w:val="20"/>
        </w:rPr>
        <w:t xml:space="preserve"> </w:t>
      </w:r>
      <w:r w:rsidR="00C83EB8" w:rsidRPr="00EC3D5C">
        <w:rPr>
          <w:sz w:val="20"/>
        </w:rPr>
        <w:t>jeweils gültigen Fassung</w:t>
      </w:r>
      <w:r w:rsidR="005A3138" w:rsidRPr="00EC3D5C">
        <w:rPr>
          <w:sz w:val="20"/>
        </w:rPr>
        <w:t>,</w:t>
      </w:r>
      <w:r w:rsidR="00C83EB8" w:rsidRPr="00EC3D5C">
        <w:rPr>
          <w:sz w:val="20"/>
        </w:rPr>
        <w:t xml:space="preserve"> </w:t>
      </w:r>
      <w:r w:rsidRPr="00EC3D5C">
        <w:rPr>
          <w:sz w:val="20"/>
        </w:rPr>
        <w:t>Grundvoraussetzung.</w:t>
      </w:r>
    </w:p>
    <w:p w:rsidR="00D664FE" w:rsidRPr="00EC3D5C" w:rsidRDefault="00D664FE" w:rsidP="00C83EB8">
      <w:pPr>
        <w:pStyle w:val="Textkrper"/>
        <w:spacing w:line="240" w:lineRule="auto"/>
        <w:rPr>
          <w:sz w:val="20"/>
        </w:rPr>
      </w:pPr>
    </w:p>
    <w:p w:rsidR="00FC4EDA" w:rsidRPr="00EC3D5C" w:rsidRDefault="00FC4EDA" w:rsidP="00C83EB8">
      <w:pPr>
        <w:pStyle w:val="Textkrper"/>
        <w:spacing w:line="240" w:lineRule="auto"/>
        <w:rPr>
          <w:sz w:val="20"/>
        </w:rPr>
      </w:pPr>
      <w:r w:rsidRPr="00EC3D5C">
        <w:rPr>
          <w:sz w:val="20"/>
        </w:rPr>
        <w:t>Für eine Einstufung als Strategischer Lieferant und damit für besondere Berücksichtigung bei der</w:t>
      </w:r>
      <w:r w:rsidR="00D664FE" w:rsidRPr="00EC3D5C">
        <w:rPr>
          <w:sz w:val="20"/>
        </w:rPr>
        <w:t xml:space="preserve"> </w:t>
      </w:r>
      <w:r w:rsidRPr="00EC3D5C">
        <w:rPr>
          <w:sz w:val="20"/>
        </w:rPr>
        <w:t>Auftragsvergabe ist der Lieferant verpflichtet, sein Qualitätsmanagementsystem in Richtung</w:t>
      </w:r>
      <w:r w:rsidR="00D664FE" w:rsidRPr="00EC3D5C">
        <w:rPr>
          <w:sz w:val="20"/>
        </w:rPr>
        <w:t xml:space="preserve"> </w:t>
      </w:r>
      <w:r w:rsidRPr="00EC3D5C">
        <w:rPr>
          <w:sz w:val="20"/>
        </w:rPr>
        <w:t>ISO/TS 16949 weiterzuentwickeln.</w:t>
      </w:r>
    </w:p>
    <w:p w:rsidR="00D664FE" w:rsidRPr="00EC3D5C" w:rsidRDefault="00D664FE" w:rsidP="00C83EB8">
      <w:pPr>
        <w:pStyle w:val="Textkrper"/>
        <w:spacing w:line="240" w:lineRule="auto"/>
        <w:rPr>
          <w:sz w:val="20"/>
        </w:rPr>
      </w:pPr>
    </w:p>
    <w:p w:rsidR="00FC4EDA" w:rsidRPr="00EC3D5C" w:rsidRDefault="00FC4EDA" w:rsidP="00C83EB8">
      <w:pPr>
        <w:pStyle w:val="Textkrper"/>
        <w:spacing w:line="240" w:lineRule="auto"/>
        <w:rPr>
          <w:sz w:val="20"/>
        </w:rPr>
      </w:pPr>
      <w:r w:rsidRPr="00EC3D5C">
        <w:rPr>
          <w:sz w:val="20"/>
        </w:rPr>
        <w:t>Je nach Produktanwendung können im Einzelfall zusätzliche Zertifizierungen für bestimmte</w:t>
      </w:r>
    </w:p>
    <w:p w:rsidR="00FC4EDA" w:rsidRPr="00EC3D5C" w:rsidRDefault="00FC4EDA" w:rsidP="00C83EB8">
      <w:pPr>
        <w:pStyle w:val="Textkrper"/>
        <w:spacing w:line="240" w:lineRule="auto"/>
        <w:rPr>
          <w:sz w:val="20"/>
        </w:rPr>
      </w:pPr>
      <w:r w:rsidRPr="00EC3D5C">
        <w:rPr>
          <w:sz w:val="20"/>
        </w:rPr>
        <w:t>Branchen wie z. B. Luft- und Raumfahrt, Bahn oder Medizintechnik vertraglich vereinbart werden.</w:t>
      </w:r>
    </w:p>
    <w:p w:rsidR="00D664FE" w:rsidRPr="00EC3D5C" w:rsidRDefault="00D664FE" w:rsidP="00C83EB8">
      <w:pPr>
        <w:pStyle w:val="Textkrper"/>
        <w:spacing w:line="240" w:lineRule="auto"/>
        <w:rPr>
          <w:sz w:val="20"/>
        </w:rPr>
      </w:pPr>
    </w:p>
    <w:p w:rsidR="00FC4EDA" w:rsidRPr="00EC3D5C" w:rsidRDefault="00FC4EDA" w:rsidP="00C83EB8">
      <w:pPr>
        <w:pStyle w:val="Textkrper"/>
        <w:spacing w:line="240" w:lineRule="auto"/>
        <w:rPr>
          <w:b/>
          <w:sz w:val="20"/>
        </w:rPr>
      </w:pPr>
      <w:r w:rsidRPr="00EC3D5C">
        <w:rPr>
          <w:b/>
          <w:sz w:val="20"/>
        </w:rPr>
        <w:t xml:space="preserve">2.2 </w:t>
      </w:r>
      <w:r w:rsidR="00D664FE" w:rsidRPr="00EC3D5C">
        <w:rPr>
          <w:b/>
          <w:sz w:val="20"/>
        </w:rPr>
        <w:tab/>
      </w:r>
      <w:r w:rsidRPr="00EC3D5C">
        <w:rPr>
          <w:b/>
          <w:sz w:val="20"/>
        </w:rPr>
        <w:t>Nachweis des Qualitätsmanagementsystems</w:t>
      </w:r>
    </w:p>
    <w:p w:rsidR="00D664FE" w:rsidRPr="00EC3D5C" w:rsidRDefault="00D664FE" w:rsidP="00C83EB8">
      <w:pPr>
        <w:pStyle w:val="Textkrper"/>
        <w:spacing w:line="240" w:lineRule="auto"/>
        <w:rPr>
          <w:sz w:val="10"/>
        </w:rPr>
      </w:pPr>
    </w:p>
    <w:p w:rsidR="00D664FE" w:rsidRPr="00EC3D5C" w:rsidRDefault="00FC4EDA" w:rsidP="00C83EB8">
      <w:pPr>
        <w:pStyle w:val="Textkrper"/>
        <w:spacing w:line="240" w:lineRule="auto"/>
        <w:rPr>
          <w:sz w:val="20"/>
        </w:rPr>
      </w:pPr>
      <w:r w:rsidRPr="00EC3D5C">
        <w:rPr>
          <w:sz w:val="20"/>
        </w:rPr>
        <w:t xml:space="preserve">Der Lieferant hat dem fachlich zuständigen Zentraleinkauf </w:t>
      </w:r>
      <w:r w:rsidR="00D664FE" w:rsidRPr="00EC3D5C">
        <w:rPr>
          <w:sz w:val="20"/>
        </w:rPr>
        <w:t>von MEKRA</w:t>
      </w:r>
      <w:r w:rsidRPr="00EC3D5C">
        <w:rPr>
          <w:sz w:val="20"/>
        </w:rPr>
        <w:t xml:space="preserve"> eigenverantwortlich seine</w:t>
      </w:r>
      <w:r w:rsidR="00D664FE" w:rsidRPr="00EC3D5C">
        <w:rPr>
          <w:sz w:val="20"/>
        </w:rPr>
        <w:t xml:space="preserve"> </w:t>
      </w:r>
      <w:r w:rsidRPr="00EC3D5C">
        <w:rPr>
          <w:sz w:val="20"/>
        </w:rPr>
        <w:t>Zertifikate vorzulegen und Aktualisierungen jeweils unmittelbar nach Ablauf des</w:t>
      </w:r>
      <w:r w:rsidR="00DA488D" w:rsidRPr="00EC3D5C">
        <w:rPr>
          <w:sz w:val="20"/>
        </w:rPr>
        <w:t xml:space="preserve"> </w:t>
      </w:r>
      <w:r w:rsidRPr="00EC3D5C">
        <w:rPr>
          <w:sz w:val="20"/>
        </w:rPr>
        <w:t>Gültigkeitszeitraums oder bei Entzug eines Zertifikats zu melden. Versäumnisse führen in der</w:t>
      </w:r>
      <w:r w:rsidR="00D664FE" w:rsidRPr="00EC3D5C">
        <w:rPr>
          <w:sz w:val="20"/>
        </w:rPr>
        <w:t xml:space="preserve"> </w:t>
      </w:r>
      <w:r w:rsidRPr="00EC3D5C">
        <w:rPr>
          <w:sz w:val="20"/>
        </w:rPr>
        <w:t>Lieferantenbewertung zu einer Abstufung</w:t>
      </w:r>
      <w:r w:rsidR="004924F9" w:rsidRPr="00EC3D5C">
        <w:rPr>
          <w:sz w:val="20"/>
        </w:rPr>
        <w:t>.</w:t>
      </w:r>
    </w:p>
    <w:p w:rsidR="004924F9" w:rsidRPr="00EC3D5C" w:rsidRDefault="004924F9" w:rsidP="00C83EB8">
      <w:pPr>
        <w:pStyle w:val="Textkrper"/>
        <w:spacing w:line="240" w:lineRule="auto"/>
        <w:rPr>
          <w:color w:val="FF0000"/>
          <w:sz w:val="20"/>
        </w:rPr>
      </w:pPr>
    </w:p>
    <w:p w:rsidR="00D664FE" w:rsidRPr="00EC3D5C" w:rsidRDefault="00D664FE" w:rsidP="00C83EB8">
      <w:pPr>
        <w:pStyle w:val="Textkrper"/>
        <w:spacing w:line="240" w:lineRule="auto"/>
        <w:rPr>
          <w:b/>
          <w:sz w:val="20"/>
        </w:rPr>
      </w:pPr>
      <w:r w:rsidRPr="00EC3D5C">
        <w:rPr>
          <w:b/>
          <w:sz w:val="20"/>
        </w:rPr>
        <w:t xml:space="preserve">2.3 </w:t>
      </w:r>
      <w:r w:rsidRPr="00EC3D5C">
        <w:rPr>
          <w:b/>
          <w:sz w:val="20"/>
        </w:rPr>
        <w:tab/>
        <w:t>Überprüfung des Qualitätsmanagementsystems, der Prozess- bzw. Produktqualität</w:t>
      </w:r>
    </w:p>
    <w:p w:rsidR="00AB3B27" w:rsidRPr="00EC3D5C" w:rsidRDefault="00AB3B27" w:rsidP="00C83EB8">
      <w:pPr>
        <w:pStyle w:val="Textkrper"/>
        <w:spacing w:line="240" w:lineRule="auto"/>
        <w:rPr>
          <w:sz w:val="10"/>
        </w:rPr>
      </w:pPr>
    </w:p>
    <w:p w:rsidR="00D664FE" w:rsidRPr="00EC3D5C" w:rsidRDefault="00D664FE" w:rsidP="00C83EB8">
      <w:pPr>
        <w:pStyle w:val="Textkrper"/>
        <w:spacing w:line="240" w:lineRule="auto"/>
        <w:rPr>
          <w:sz w:val="20"/>
        </w:rPr>
      </w:pPr>
      <w:r w:rsidRPr="00EC3D5C">
        <w:rPr>
          <w:sz w:val="20"/>
        </w:rPr>
        <w:t>Der Lieferant hat in regelmäßigen Abständen interne Prozess- und Produktaudits durchzuführen.</w:t>
      </w:r>
    </w:p>
    <w:p w:rsidR="00D664FE" w:rsidRPr="00EC3D5C" w:rsidRDefault="00AB3B27" w:rsidP="00C83EB8">
      <w:pPr>
        <w:pStyle w:val="Textkrper"/>
        <w:spacing w:line="240" w:lineRule="auto"/>
        <w:rPr>
          <w:sz w:val="20"/>
        </w:rPr>
      </w:pPr>
      <w:r w:rsidRPr="00EC3D5C">
        <w:rPr>
          <w:sz w:val="20"/>
        </w:rPr>
        <w:t>MEKRA</w:t>
      </w:r>
      <w:r w:rsidR="00D664FE" w:rsidRPr="00EC3D5C">
        <w:rPr>
          <w:sz w:val="20"/>
        </w:rPr>
        <w:t xml:space="preserve"> hat im Fall von Qualitätsmängeln oder Systemschwächen des Lieferanten das Recht,</w:t>
      </w:r>
      <w:r w:rsidRPr="00EC3D5C">
        <w:rPr>
          <w:sz w:val="20"/>
        </w:rPr>
        <w:t xml:space="preserve"> </w:t>
      </w:r>
      <w:r w:rsidR="00D664FE" w:rsidRPr="00EC3D5C">
        <w:rPr>
          <w:sz w:val="20"/>
        </w:rPr>
        <w:t>beim Lieferanten die Einhaltung der Kundenanforderungen zu überprüfen. Diese Überprüfung</w:t>
      </w:r>
      <w:r w:rsidRPr="00EC3D5C">
        <w:rPr>
          <w:sz w:val="20"/>
        </w:rPr>
        <w:t xml:space="preserve"> </w:t>
      </w:r>
      <w:r w:rsidR="00D664FE" w:rsidRPr="00EC3D5C">
        <w:rPr>
          <w:sz w:val="20"/>
        </w:rPr>
        <w:t>kann je nach Sachlage als technisches Gespräch, Qualitätsgespräch sowie als System- oder</w:t>
      </w:r>
      <w:r w:rsidRPr="00EC3D5C">
        <w:rPr>
          <w:sz w:val="20"/>
        </w:rPr>
        <w:t xml:space="preserve"> </w:t>
      </w:r>
      <w:r w:rsidR="00D664FE" w:rsidRPr="00EC3D5C">
        <w:rPr>
          <w:sz w:val="20"/>
        </w:rPr>
        <w:t>Prozessaudit durchgeführt werden und wird mit dem Lieferanten rechtzeitig vor geplanter</w:t>
      </w:r>
      <w:r w:rsidRPr="00EC3D5C">
        <w:rPr>
          <w:sz w:val="20"/>
        </w:rPr>
        <w:t xml:space="preserve"> </w:t>
      </w:r>
      <w:r w:rsidR="00D664FE" w:rsidRPr="00EC3D5C">
        <w:rPr>
          <w:sz w:val="20"/>
        </w:rPr>
        <w:t>Durchführung vereinbart.</w:t>
      </w:r>
    </w:p>
    <w:p w:rsidR="00AB3B27" w:rsidRPr="00EC3D5C" w:rsidRDefault="00AB3B27" w:rsidP="00D664FE">
      <w:pPr>
        <w:pStyle w:val="Textkrper"/>
        <w:spacing w:line="240" w:lineRule="auto"/>
        <w:rPr>
          <w:sz w:val="20"/>
        </w:rPr>
      </w:pPr>
    </w:p>
    <w:p w:rsidR="00AB3B27" w:rsidRPr="00EC3D5C" w:rsidRDefault="00AB3B27" w:rsidP="00D003EA">
      <w:pPr>
        <w:autoSpaceDE w:val="0"/>
        <w:autoSpaceDN w:val="0"/>
        <w:adjustRightInd w:val="0"/>
        <w:jc w:val="both"/>
        <w:rPr>
          <w:rFonts w:ascii="Arial" w:hAnsi="Arial" w:cs="Arial"/>
          <w:sz w:val="20"/>
        </w:rPr>
      </w:pPr>
      <w:r w:rsidRPr="00EC3D5C">
        <w:rPr>
          <w:rFonts w:ascii="Arial" w:hAnsi="Arial" w:cs="Arial"/>
          <w:sz w:val="20"/>
        </w:rPr>
        <w:t>Darüber hinaus ist MEKRA berechtigt, bei Bedarf die Qualitätssicherungsmaßnahmen des</w:t>
      </w:r>
      <w:r w:rsidR="00DA488D" w:rsidRPr="00EC3D5C">
        <w:rPr>
          <w:rFonts w:ascii="Arial" w:hAnsi="Arial" w:cs="Arial"/>
          <w:sz w:val="20"/>
        </w:rPr>
        <w:t xml:space="preserve"> </w:t>
      </w:r>
      <w:r w:rsidRPr="00EC3D5C">
        <w:rPr>
          <w:rFonts w:ascii="Arial" w:hAnsi="Arial" w:cs="Arial"/>
          <w:sz w:val="20"/>
        </w:rPr>
        <w:t>Lieferanten auch mit einem Beauftragten des Endkunden nach vorheriger Terminabstimmung zu überprüfen.</w:t>
      </w:r>
    </w:p>
    <w:p w:rsidR="00AB3B27" w:rsidRDefault="00AB3B27" w:rsidP="00D003EA">
      <w:pPr>
        <w:autoSpaceDE w:val="0"/>
        <w:autoSpaceDN w:val="0"/>
        <w:adjustRightInd w:val="0"/>
        <w:jc w:val="both"/>
        <w:rPr>
          <w:rFonts w:ascii="Arial" w:hAnsi="Arial" w:cs="Arial"/>
          <w:sz w:val="20"/>
        </w:rPr>
      </w:pPr>
      <w:r w:rsidRPr="00EC3D5C">
        <w:rPr>
          <w:rFonts w:ascii="Arial" w:hAnsi="Arial" w:cs="Arial"/>
          <w:sz w:val="20"/>
        </w:rPr>
        <w:t>Der Lieferant wird MEKRA Zugang zu den betroffenen Bereichen sowie Einblick in die</w:t>
      </w:r>
      <w:r w:rsidR="00DA488D" w:rsidRPr="00EC3D5C">
        <w:rPr>
          <w:rFonts w:ascii="Arial" w:hAnsi="Arial" w:cs="Arial"/>
          <w:sz w:val="20"/>
        </w:rPr>
        <w:t xml:space="preserve"> </w:t>
      </w:r>
      <w:r w:rsidRPr="00EC3D5C">
        <w:rPr>
          <w:rFonts w:ascii="Arial" w:hAnsi="Arial" w:cs="Arial"/>
          <w:sz w:val="20"/>
        </w:rPr>
        <w:t>entsprechenden Unterlagen gestatten. Die Kosten für die in diesem Kapitel 2.3 geregelten</w:t>
      </w:r>
      <w:r w:rsidR="00DA488D" w:rsidRPr="00EC3D5C">
        <w:rPr>
          <w:rFonts w:ascii="Arial" w:hAnsi="Arial" w:cs="Arial"/>
          <w:sz w:val="20"/>
        </w:rPr>
        <w:t xml:space="preserve"> </w:t>
      </w:r>
      <w:r w:rsidRPr="00EC3D5C">
        <w:rPr>
          <w:rFonts w:ascii="Arial" w:hAnsi="Arial" w:cs="Arial"/>
          <w:sz w:val="20"/>
        </w:rPr>
        <w:t>Qualitätsmaßnahmen trägt der Lieferant.</w:t>
      </w:r>
    </w:p>
    <w:p w:rsidR="00500277" w:rsidRPr="00EC3D5C" w:rsidRDefault="00500277" w:rsidP="00D003EA">
      <w:pPr>
        <w:autoSpaceDE w:val="0"/>
        <w:autoSpaceDN w:val="0"/>
        <w:adjustRightInd w:val="0"/>
        <w:jc w:val="both"/>
        <w:rPr>
          <w:rFonts w:ascii="Arial" w:hAnsi="Arial" w:cs="Arial"/>
          <w:sz w:val="20"/>
        </w:rPr>
      </w:pPr>
    </w:p>
    <w:p w:rsidR="00BD7D1D" w:rsidRDefault="00BD7D1D" w:rsidP="00BD7D1D">
      <w:pPr>
        <w:pStyle w:val="Textkrper"/>
        <w:spacing w:line="240" w:lineRule="auto"/>
        <w:rPr>
          <w:b/>
          <w:sz w:val="20"/>
        </w:rPr>
      </w:pPr>
      <w:r>
        <w:rPr>
          <w:b/>
          <w:sz w:val="20"/>
        </w:rPr>
        <w:lastRenderedPageBreak/>
        <w:t>2.4</w:t>
      </w:r>
      <w:r w:rsidRPr="00EC3D5C">
        <w:rPr>
          <w:b/>
          <w:sz w:val="20"/>
        </w:rPr>
        <w:t xml:space="preserve"> </w:t>
      </w:r>
      <w:r w:rsidRPr="00EC3D5C">
        <w:rPr>
          <w:b/>
          <w:sz w:val="20"/>
        </w:rPr>
        <w:tab/>
      </w:r>
      <w:r>
        <w:rPr>
          <w:b/>
          <w:sz w:val="20"/>
        </w:rPr>
        <w:t>Produktsicherheitsbeauftragter (PSB)</w:t>
      </w:r>
    </w:p>
    <w:p w:rsidR="00BD7D1D" w:rsidRPr="0031099A" w:rsidRDefault="00BD7D1D" w:rsidP="00BD7D1D">
      <w:pPr>
        <w:pStyle w:val="Textkrper"/>
        <w:spacing w:line="240" w:lineRule="auto"/>
        <w:rPr>
          <w:sz w:val="10"/>
        </w:rPr>
      </w:pPr>
    </w:p>
    <w:p w:rsidR="00BD7D1D" w:rsidRPr="0031099A" w:rsidRDefault="00BD7D1D" w:rsidP="00BD7D1D">
      <w:pPr>
        <w:pStyle w:val="Textkrper"/>
        <w:spacing w:line="240" w:lineRule="auto"/>
        <w:rPr>
          <w:sz w:val="20"/>
        </w:rPr>
      </w:pPr>
      <w:r w:rsidRPr="0031099A">
        <w:rPr>
          <w:sz w:val="20"/>
        </w:rPr>
        <w:t>Der Lieferant ist verpflichtet einen Produktsicherheitsbeauftragten (PSB) zu benennen und dessen Kontaktdaten MEKRA mitzuteilen. Diese Forderung ist in der gesamten Lieferkette weiterzugeben.</w:t>
      </w:r>
    </w:p>
    <w:p w:rsidR="00EC3D5C" w:rsidRPr="00EC3D5C" w:rsidRDefault="00EC3D5C" w:rsidP="00D003EA">
      <w:pPr>
        <w:autoSpaceDE w:val="0"/>
        <w:autoSpaceDN w:val="0"/>
        <w:adjustRightInd w:val="0"/>
        <w:jc w:val="both"/>
        <w:rPr>
          <w:rFonts w:ascii="Arial" w:hAnsi="Arial" w:cs="Arial"/>
          <w:sz w:val="20"/>
        </w:rPr>
      </w:pPr>
    </w:p>
    <w:p w:rsidR="00AB3B27" w:rsidRPr="00EC3D5C" w:rsidRDefault="00AB3B27" w:rsidP="00D003EA">
      <w:pPr>
        <w:pStyle w:val="Textkrper"/>
        <w:spacing w:line="240" w:lineRule="auto"/>
        <w:rPr>
          <w:b/>
          <w:sz w:val="20"/>
        </w:rPr>
      </w:pPr>
      <w:r w:rsidRPr="00EC3D5C">
        <w:rPr>
          <w:b/>
          <w:sz w:val="20"/>
        </w:rPr>
        <w:t xml:space="preserve">3 </w:t>
      </w:r>
      <w:r w:rsidRPr="00EC3D5C">
        <w:rPr>
          <w:b/>
          <w:sz w:val="20"/>
        </w:rPr>
        <w:tab/>
        <w:t>Grundsätzliche Voraussetzungen und Maßnahmen</w:t>
      </w:r>
    </w:p>
    <w:p w:rsidR="00AB3B27" w:rsidRPr="00EC3D5C" w:rsidRDefault="00AB3B27" w:rsidP="00D003EA">
      <w:pPr>
        <w:pStyle w:val="Textkrper"/>
        <w:spacing w:line="240" w:lineRule="auto"/>
        <w:rPr>
          <w:sz w:val="10"/>
        </w:rPr>
      </w:pPr>
    </w:p>
    <w:p w:rsidR="00AB3B27" w:rsidRPr="00EC3D5C" w:rsidRDefault="00AB3B27" w:rsidP="00D003EA">
      <w:pPr>
        <w:autoSpaceDE w:val="0"/>
        <w:autoSpaceDN w:val="0"/>
        <w:adjustRightInd w:val="0"/>
        <w:jc w:val="both"/>
        <w:rPr>
          <w:rFonts w:ascii="Arial" w:hAnsi="Arial" w:cs="Arial"/>
          <w:sz w:val="20"/>
        </w:rPr>
      </w:pPr>
      <w:r w:rsidRPr="00EC3D5C">
        <w:rPr>
          <w:rFonts w:ascii="Arial" w:hAnsi="Arial" w:cs="Arial"/>
          <w:sz w:val="20"/>
        </w:rPr>
        <w:t>Um Fehlerquellen möglichst im Vorfeld zu erkennen, sind bereits vor Fertigungsbeginn gezielte vorbeugende Maßnahmen einzuleiten. Während der Fertigung auftretende Fehler müssen rechtzeitig erkannt werden, um geeignete Sofortmaßnahmen zu deren Vermeidung einleiten zu können.</w:t>
      </w:r>
    </w:p>
    <w:p w:rsidR="00AB3B27" w:rsidRPr="00EC3D5C" w:rsidRDefault="00AB3B27" w:rsidP="00D003EA">
      <w:pPr>
        <w:autoSpaceDE w:val="0"/>
        <w:autoSpaceDN w:val="0"/>
        <w:adjustRightInd w:val="0"/>
        <w:jc w:val="both"/>
        <w:rPr>
          <w:rFonts w:ascii="Arial" w:hAnsi="Arial" w:cs="Arial"/>
          <w:sz w:val="20"/>
        </w:rPr>
      </w:pPr>
    </w:p>
    <w:p w:rsidR="00AB3B27" w:rsidRPr="00EC3D5C" w:rsidRDefault="00AB3B27" w:rsidP="00D003EA">
      <w:pPr>
        <w:autoSpaceDE w:val="0"/>
        <w:autoSpaceDN w:val="0"/>
        <w:adjustRightInd w:val="0"/>
        <w:jc w:val="both"/>
        <w:rPr>
          <w:rFonts w:ascii="Arial" w:hAnsi="Arial" w:cs="Arial"/>
          <w:b/>
          <w:sz w:val="20"/>
        </w:rPr>
      </w:pPr>
      <w:r w:rsidRPr="00EC3D5C">
        <w:rPr>
          <w:rFonts w:ascii="Arial" w:hAnsi="Arial" w:cs="Arial"/>
          <w:b/>
          <w:sz w:val="20"/>
        </w:rPr>
        <w:t xml:space="preserve">3.1 </w:t>
      </w:r>
      <w:r w:rsidR="003B1E12" w:rsidRPr="00EC3D5C">
        <w:rPr>
          <w:rFonts w:ascii="Arial" w:hAnsi="Arial" w:cs="Arial"/>
          <w:b/>
          <w:sz w:val="20"/>
        </w:rPr>
        <w:tab/>
      </w:r>
      <w:r w:rsidRPr="00EC3D5C">
        <w:rPr>
          <w:rFonts w:ascii="Arial" w:hAnsi="Arial" w:cs="Arial"/>
          <w:b/>
          <w:sz w:val="20"/>
        </w:rPr>
        <w:t>Technische Unterlagen</w:t>
      </w:r>
    </w:p>
    <w:p w:rsidR="003B1E12" w:rsidRPr="00EC3D5C" w:rsidRDefault="003B1E12" w:rsidP="00D003EA">
      <w:pPr>
        <w:autoSpaceDE w:val="0"/>
        <w:autoSpaceDN w:val="0"/>
        <w:adjustRightInd w:val="0"/>
        <w:jc w:val="both"/>
        <w:rPr>
          <w:rFonts w:ascii="Arial" w:hAnsi="Arial" w:cs="Arial"/>
          <w:sz w:val="10"/>
        </w:rPr>
      </w:pPr>
    </w:p>
    <w:p w:rsidR="00AB3B27" w:rsidRPr="00EC3D5C" w:rsidRDefault="00AB3B27" w:rsidP="00D003EA">
      <w:pPr>
        <w:autoSpaceDE w:val="0"/>
        <w:autoSpaceDN w:val="0"/>
        <w:adjustRightInd w:val="0"/>
        <w:jc w:val="both"/>
        <w:rPr>
          <w:rFonts w:ascii="Arial" w:hAnsi="Arial" w:cs="Arial"/>
          <w:sz w:val="20"/>
        </w:rPr>
      </w:pPr>
      <w:r w:rsidRPr="00EC3D5C">
        <w:rPr>
          <w:rFonts w:ascii="Arial" w:hAnsi="Arial" w:cs="Arial"/>
          <w:sz w:val="20"/>
        </w:rPr>
        <w:t>Die einzuhaltenden Qualitätsmerkmale sind in de</w:t>
      </w:r>
      <w:r w:rsidR="003B1E12" w:rsidRPr="00EC3D5C">
        <w:rPr>
          <w:rFonts w:ascii="Arial" w:hAnsi="Arial" w:cs="Arial"/>
          <w:sz w:val="20"/>
        </w:rPr>
        <w:t xml:space="preserve">n technischen Unterlagen, z. B. </w:t>
      </w:r>
      <w:r w:rsidRPr="00EC3D5C">
        <w:rPr>
          <w:rFonts w:ascii="Arial" w:hAnsi="Arial" w:cs="Arial"/>
          <w:sz w:val="20"/>
        </w:rPr>
        <w:t>Zeichnungen,</w:t>
      </w:r>
      <w:r w:rsidR="003B1E12" w:rsidRPr="00EC3D5C">
        <w:rPr>
          <w:rFonts w:ascii="Arial" w:hAnsi="Arial" w:cs="Arial"/>
          <w:sz w:val="20"/>
        </w:rPr>
        <w:t xml:space="preserve"> </w:t>
      </w:r>
      <w:r w:rsidRPr="00EC3D5C">
        <w:rPr>
          <w:rFonts w:ascii="Arial" w:hAnsi="Arial" w:cs="Arial"/>
          <w:sz w:val="20"/>
        </w:rPr>
        <w:t>Werkstoffspezifikationen, Produktlieferrichtlinien, Lieferbedingungen, zur Bestellung mit geltenden</w:t>
      </w:r>
      <w:r w:rsidR="003B1E12" w:rsidRPr="00EC3D5C">
        <w:rPr>
          <w:rFonts w:ascii="Arial" w:hAnsi="Arial" w:cs="Arial"/>
          <w:sz w:val="20"/>
        </w:rPr>
        <w:t xml:space="preserve"> </w:t>
      </w:r>
      <w:r w:rsidRPr="00EC3D5C">
        <w:rPr>
          <w:rFonts w:ascii="Arial" w:hAnsi="Arial" w:cs="Arial"/>
          <w:sz w:val="20"/>
        </w:rPr>
        <w:t>Anweisungen, Verfahrensrichtlini</w:t>
      </w:r>
      <w:r w:rsidR="00C15E0C" w:rsidRPr="00EC3D5C">
        <w:rPr>
          <w:rFonts w:ascii="Arial" w:hAnsi="Arial" w:cs="Arial"/>
          <w:sz w:val="20"/>
        </w:rPr>
        <w:t xml:space="preserve">en, Lasten- und Pflichtenheften, etc., </w:t>
      </w:r>
      <w:r w:rsidR="0003682A" w:rsidRPr="00EC3D5C">
        <w:rPr>
          <w:rFonts w:ascii="Arial" w:hAnsi="Arial" w:cs="Arial"/>
          <w:sz w:val="20"/>
        </w:rPr>
        <w:t>von MEKRA</w:t>
      </w:r>
      <w:r w:rsidRPr="00EC3D5C">
        <w:rPr>
          <w:rFonts w:ascii="Arial" w:hAnsi="Arial" w:cs="Arial"/>
          <w:sz w:val="20"/>
        </w:rPr>
        <w:t xml:space="preserve"> festgelegt. Der</w:t>
      </w:r>
      <w:r w:rsidR="003B1E12" w:rsidRPr="00EC3D5C">
        <w:rPr>
          <w:rFonts w:ascii="Arial" w:hAnsi="Arial" w:cs="Arial"/>
          <w:sz w:val="20"/>
        </w:rPr>
        <w:t xml:space="preserve"> Lieferant erhält von MEKRA</w:t>
      </w:r>
      <w:r w:rsidRPr="00EC3D5C">
        <w:rPr>
          <w:rFonts w:ascii="Arial" w:hAnsi="Arial" w:cs="Arial"/>
          <w:sz w:val="20"/>
        </w:rPr>
        <w:t xml:space="preserve"> immer die neuesten technischen Unterlagen in Druck- oder</w:t>
      </w:r>
      <w:r w:rsidR="003B1E12" w:rsidRPr="00EC3D5C">
        <w:rPr>
          <w:rFonts w:ascii="Arial" w:hAnsi="Arial" w:cs="Arial"/>
          <w:sz w:val="20"/>
        </w:rPr>
        <w:t xml:space="preserve"> </w:t>
      </w:r>
      <w:r w:rsidRPr="00EC3D5C">
        <w:rPr>
          <w:rFonts w:ascii="Arial" w:hAnsi="Arial" w:cs="Arial"/>
          <w:sz w:val="20"/>
        </w:rPr>
        <w:t>Datenform.</w:t>
      </w:r>
    </w:p>
    <w:p w:rsidR="003B1E12" w:rsidRPr="00EC3D5C" w:rsidRDefault="003B1E12" w:rsidP="00D003EA">
      <w:pPr>
        <w:autoSpaceDE w:val="0"/>
        <w:autoSpaceDN w:val="0"/>
        <w:adjustRightInd w:val="0"/>
        <w:jc w:val="both"/>
        <w:rPr>
          <w:rFonts w:ascii="Arial" w:hAnsi="Arial" w:cs="Arial"/>
          <w:sz w:val="20"/>
        </w:rPr>
      </w:pPr>
    </w:p>
    <w:p w:rsidR="00AB3B27" w:rsidRPr="00EC3D5C" w:rsidRDefault="00AB3B27" w:rsidP="00D003EA">
      <w:pPr>
        <w:autoSpaceDE w:val="0"/>
        <w:autoSpaceDN w:val="0"/>
        <w:adjustRightInd w:val="0"/>
        <w:jc w:val="both"/>
        <w:rPr>
          <w:rFonts w:ascii="Arial" w:hAnsi="Arial" w:cs="Arial"/>
          <w:sz w:val="20"/>
        </w:rPr>
      </w:pPr>
      <w:r w:rsidRPr="00EC3D5C">
        <w:rPr>
          <w:rFonts w:ascii="Arial" w:hAnsi="Arial" w:cs="Arial"/>
          <w:sz w:val="20"/>
        </w:rPr>
        <w:t>Der Lieferant ist verpflichtet sicherzustellen, dass nach diesen, ihm</w:t>
      </w:r>
      <w:r w:rsidR="003B1E12" w:rsidRPr="00EC3D5C">
        <w:rPr>
          <w:rFonts w:ascii="Arial" w:hAnsi="Arial" w:cs="Arial"/>
          <w:sz w:val="20"/>
        </w:rPr>
        <w:t xml:space="preserve"> vorliegenden und gemeinsam </w:t>
      </w:r>
      <w:r w:rsidRPr="00EC3D5C">
        <w:rPr>
          <w:rFonts w:ascii="Arial" w:hAnsi="Arial" w:cs="Arial"/>
          <w:sz w:val="20"/>
        </w:rPr>
        <w:t>vereinbarten Unterlagen gefertigt und geprüft wird.</w:t>
      </w:r>
    </w:p>
    <w:p w:rsidR="003B1E12" w:rsidRPr="00EC3D5C" w:rsidRDefault="003B1E12" w:rsidP="00D003EA">
      <w:pPr>
        <w:autoSpaceDE w:val="0"/>
        <w:autoSpaceDN w:val="0"/>
        <w:adjustRightInd w:val="0"/>
        <w:jc w:val="both"/>
        <w:rPr>
          <w:rFonts w:ascii="Arial" w:hAnsi="Arial" w:cs="Arial"/>
          <w:color w:val="FF0000"/>
          <w:sz w:val="20"/>
        </w:rPr>
      </w:pPr>
    </w:p>
    <w:p w:rsidR="00AB3B27" w:rsidRPr="00EC3D5C" w:rsidRDefault="005A3138" w:rsidP="00D003EA">
      <w:pPr>
        <w:autoSpaceDE w:val="0"/>
        <w:autoSpaceDN w:val="0"/>
        <w:adjustRightInd w:val="0"/>
        <w:jc w:val="both"/>
        <w:rPr>
          <w:rFonts w:ascii="Arial" w:hAnsi="Arial" w:cs="Arial"/>
          <w:b/>
          <w:sz w:val="20"/>
        </w:rPr>
      </w:pPr>
      <w:r w:rsidRPr="00EC3D5C">
        <w:rPr>
          <w:rFonts w:ascii="Arial" w:hAnsi="Arial" w:cs="Arial"/>
          <w:b/>
          <w:sz w:val="20"/>
        </w:rPr>
        <w:t>3.2</w:t>
      </w:r>
      <w:r w:rsidR="00AB3B27" w:rsidRPr="00EC3D5C">
        <w:rPr>
          <w:rFonts w:ascii="Arial" w:hAnsi="Arial" w:cs="Arial"/>
          <w:b/>
          <w:sz w:val="20"/>
        </w:rPr>
        <w:t xml:space="preserve"> </w:t>
      </w:r>
      <w:r w:rsidR="003B1E12" w:rsidRPr="00EC3D5C">
        <w:rPr>
          <w:rFonts w:ascii="Arial" w:hAnsi="Arial" w:cs="Arial"/>
          <w:b/>
          <w:sz w:val="20"/>
        </w:rPr>
        <w:tab/>
      </w:r>
      <w:r w:rsidR="00AB3B27" w:rsidRPr="00EC3D5C">
        <w:rPr>
          <w:rFonts w:ascii="Arial" w:hAnsi="Arial" w:cs="Arial"/>
          <w:b/>
          <w:sz w:val="20"/>
        </w:rPr>
        <w:t>Produktionsprozess- und Produktfreigabeverfahren</w:t>
      </w:r>
    </w:p>
    <w:p w:rsidR="003B1E12" w:rsidRPr="00EC3D5C" w:rsidRDefault="003B1E12" w:rsidP="00D003EA">
      <w:pPr>
        <w:autoSpaceDE w:val="0"/>
        <w:autoSpaceDN w:val="0"/>
        <w:adjustRightInd w:val="0"/>
        <w:jc w:val="both"/>
        <w:rPr>
          <w:rFonts w:ascii="Arial" w:hAnsi="Arial" w:cs="Arial"/>
          <w:sz w:val="10"/>
        </w:rPr>
      </w:pPr>
    </w:p>
    <w:p w:rsidR="00AB3B27" w:rsidRPr="00EC3D5C" w:rsidRDefault="00AB3B27" w:rsidP="00D003EA">
      <w:pPr>
        <w:autoSpaceDE w:val="0"/>
        <w:autoSpaceDN w:val="0"/>
        <w:adjustRightInd w:val="0"/>
        <w:jc w:val="both"/>
        <w:rPr>
          <w:rFonts w:ascii="Arial" w:hAnsi="Arial" w:cs="Arial"/>
          <w:color w:val="FF0000"/>
          <w:sz w:val="20"/>
        </w:rPr>
      </w:pPr>
      <w:r w:rsidRPr="00EC3D5C">
        <w:rPr>
          <w:rFonts w:ascii="Arial" w:hAnsi="Arial" w:cs="Arial"/>
          <w:sz w:val="20"/>
        </w:rPr>
        <w:t>Vor Aufnahme der Serienfertigung hat der Lieferant die Anforderungen nach Anlage</w:t>
      </w:r>
      <w:r w:rsidR="002047AF" w:rsidRPr="00EC3D5C">
        <w:rPr>
          <w:rFonts w:ascii="Arial" w:hAnsi="Arial" w:cs="Arial"/>
          <w:sz w:val="20"/>
        </w:rPr>
        <w:t xml:space="preserve"> „QSV Teil 2 PPF“ </w:t>
      </w:r>
      <w:r w:rsidRPr="00EC3D5C">
        <w:rPr>
          <w:rFonts w:ascii="Arial" w:hAnsi="Arial" w:cs="Arial"/>
          <w:sz w:val="20"/>
        </w:rPr>
        <w:t>einzuhalten.</w:t>
      </w:r>
    </w:p>
    <w:p w:rsidR="00D664FE" w:rsidRPr="00EC3D5C" w:rsidRDefault="00D664FE" w:rsidP="00D003EA">
      <w:pPr>
        <w:pStyle w:val="Textkrper"/>
        <w:spacing w:line="240" w:lineRule="auto"/>
        <w:rPr>
          <w:sz w:val="20"/>
        </w:rPr>
      </w:pPr>
    </w:p>
    <w:p w:rsidR="00D003EA" w:rsidRPr="00EC3D5C" w:rsidRDefault="005A3138" w:rsidP="00D003EA">
      <w:pPr>
        <w:autoSpaceDE w:val="0"/>
        <w:autoSpaceDN w:val="0"/>
        <w:adjustRightInd w:val="0"/>
        <w:jc w:val="both"/>
        <w:rPr>
          <w:rFonts w:ascii="Arial" w:hAnsi="Arial" w:cs="Arial"/>
          <w:b/>
          <w:sz w:val="20"/>
        </w:rPr>
      </w:pPr>
      <w:r w:rsidRPr="00EC3D5C">
        <w:rPr>
          <w:rFonts w:ascii="Arial" w:hAnsi="Arial" w:cs="Arial"/>
          <w:b/>
          <w:sz w:val="20"/>
        </w:rPr>
        <w:t>3.3</w:t>
      </w:r>
      <w:r w:rsidR="00D003EA" w:rsidRPr="00EC3D5C">
        <w:rPr>
          <w:rFonts w:ascii="Arial" w:hAnsi="Arial" w:cs="Arial"/>
          <w:b/>
          <w:sz w:val="20"/>
        </w:rPr>
        <w:t xml:space="preserve"> </w:t>
      </w:r>
      <w:r w:rsidR="00035C95" w:rsidRPr="00EC3D5C">
        <w:rPr>
          <w:rFonts w:ascii="Arial" w:hAnsi="Arial" w:cs="Arial"/>
          <w:b/>
          <w:sz w:val="20"/>
        </w:rPr>
        <w:tab/>
      </w:r>
      <w:r w:rsidR="00D003EA" w:rsidRPr="00EC3D5C">
        <w:rPr>
          <w:rFonts w:ascii="Arial" w:hAnsi="Arial" w:cs="Arial"/>
          <w:b/>
          <w:sz w:val="20"/>
        </w:rPr>
        <w:t>Statistische Prozessregelung und Serienprüfung</w:t>
      </w:r>
    </w:p>
    <w:p w:rsidR="00D003EA" w:rsidRPr="00EC3D5C" w:rsidRDefault="00D003EA" w:rsidP="00D003EA">
      <w:pPr>
        <w:autoSpaceDE w:val="0"/>
        <w:autoSpaceDN w:val="0"/>
        <w:adjustRightInd w:val="0"/>
        <w:jc w:val="both"/>
        <w:rPr>
          <w:rFonts w:ascii="Arial" w:hAnsi="Arial" w:cs="Arial"/>
          <w:sz w:val="10"/>
        </w:rPr>
      </w:pPr>
    </w:p>
    <w:p w:rsidR="00D003EA" w:rsidRPr="00EC3D5C" w:rsidRDefault="00D003EA" w:rsidP="004A5624">
      <w:pPr>
        <w:autoSpaceDE w:val="0"/>
        <w:autoSpaceDN w:val="0"/>
        <w:adjustRightInd w:val="0"/>
        <w:jc w:val="both"/>
        <w:rPr>
          <w:rFonts w:ascii="Arial" w:hAnsi="Arial" w:cs="Arial"/>
          <w:sz w:val="20"/>
        </w:rPr>
      </w:pPr>
      <w:r w:rsidRPr="00EC3D5C">
        <w:rPr>
          <w:rFonts w:ascii="Arial" w:hAnsi="Arial" w:cs="Arial"/>
          <w:sz w:val="20"/>
        </w:rPr>
        <w:t>Eine gleichbleibende Qualitätsleistung kann nur durch einen stabilen, statistisch fähigen Prozess erreicht werden. Deshalb hat der Lieferant geeignete Lenkungsmethoden wie z. B.</w:t>
      </w:r>
      <w:r w:rsidR="00DA488D" w:rsidRPr="00EC3D5C">
        <w:rPr>
          <w:rFonts w:ascii="Arial" w:hAnsi="Arial" w:cs="Arial"/>
          <w:sz w:val="20"/>
        </w:rPr>
        <w:t xml:space="preserve"> </w:t>
      </w:r>
      <w:r w:rsidRPr="00EC3D5C">
        <w:rPr>
          <w:rFonts w:ascii="Arial" w:hAnsi="Arial" w:cs="Arial"/>
          <w:sz w:val="20"/>
        </w:rPr>
        <w:t>serienbegleitende Aufzeichnungen einzusetzen. Dabei sind auch Prozessparameter, die</w:t>
      </w:r>
      <w:r w:rsidR="00DA488D" w:rsidRPr="00EC3D5C">
        <w:rPr>
          <w:rFonts w:ascii="Arial" w:hAnsi="Arial" w:cs="Arial"/>
          <w:sz w:val="20"/>
        </w:rPr>
        <w:t xml:space="preserve"> </w:t>
      </w:r>
      <w:r w:rsidRPr="00EC3D5C">
        <w:rPr>
          <w:rFonts w:ascii="Arial" w:hAnsi="Arial" w:cs="Arial"/>
          <w:sz w:val="20"/>
        </w:rPr>
        <w:t>Produktmerkmale z. B. bei Wärmebehandlung, Schweißen oder Kunststoffspritzen negativ</w:t>
      </w:r>
      <w:r w:rsidR="00DA488D" w:rsidRPr="00EC3D5C">
        <w:rPr>
          <w:rFonts w:ascii="Arial" w:hAnsi="Arial" w:cs="Arial"/>
          <w:sz w:val="20"/>
        </w:rPr>
        <w:t xml:space="preserve"> </w:t>
      </w:r>
      <w:r w:rsidRPr="00EC3D5C">
        <w:rPr>
          <w:rFonts w:ascii="Arial" w:hAnsi="Arial" w:cs="Arial"/>
          <w:sz w:val="20"/>
        </w:rPr>
        <w:t>beeinflussen können, entsprechend zu dokumentieren. Aus den Aufzeichnungen müssen</w:t>
      </w:r>
      <w:r w:rsidR="00DA488D" w:rsidRPr="00EC3D5C">
        <w:rPr>
          <w:rFonts w:ascii="Arial" w:hAnsi="Arial" w:cs="Arial"/>
          <w:sz w:val="20"/>
        </w:rPr>
        <w:t xml:space="preserve"> </w:t>
      </w:r>
      <w:r w:rsidRPr="00EC3D5C">
        <w:rPr>
          <w:rFonts w:ascii="Arial" w:hAnsi="Arial" w:cs="Arial"/>
          <w:sz w:val="20"/>
        </w:rPr>
        <w:t>Prozessunterbrechungen, wie z. B. Werkzeugbruch, und qualitätsregelnde Maßnahmen eindeutig nachvollziehbar sein.</w:t>
      </w:r>
    </w:p>
    <w:p w:rsidR="00D003EA" w:rsidRPr="00EC3D5C" w:rsidRDefault="00D003EA" w:rsidP="004A5624">
      <w:pPr>
        <w:autoSpaceDE w:val="0"/>
        <w:autoSpaceDN w:val="0"/>
        <w:adjustRightInd w:val="0"/>
        <w:jc w:val="both"/>
        <w:rPr>
          <w:rFonts w:ascii="Arial" w:hAnsi="Arial" w:cs="Arial"/>
          <w:sz w:val="20"/>
        </w:rPr>
      </w:pPr>
    </w:p>
    <w:p w:rsidR="00D003EA" w:rsidRPr="00EC3D5C" w:rsidRDefault="00D003EA" w:rsidP="00D003EA">
      <w:pPr>
        <w:autoSpaceDE w:val="0"/>
        <w:autoSpaceDN w:val="0"/>
        <w:adjustRightInd w:val="0"/>
        <w:jc w:val="both"/>
        <w:rPr>
          <w:rFonts w:ascii="Arial" w:hAnsi="Arial" w:cs="Arial"/>
          <w:sz w:val="20"/>
        </w:rPr>
      </w:pPr>
      <w:r w:rsidRPr="00EC3D5C">
        <w:rPr>
          <w:rFonts w:ascii="Arial" w:hAnsi="Arial" w:cs="Arial"/>
          <w:sz w:val="20"/>
        </w:rPr>
        <w:t>Der Lieferant ist verpflichtet, regelmäßig Stichproben zu entnehmen und die Ergebnisse zu</w:t>
      </w:r>
      <w:r w:rsidR="00DA488D" w:rsidRPr="00EC3D5C">
        <w:rPr>
          <w:rFonts w:ascii="Arial" w:hAnsi="Arial" w:cs="Arial"/>
          <w:sz w:val="20"/>
        </w:rPr>
        <w:t xml:space="preserve"> </w:t>
      </w:r>
      <w:r w:rsidRPr="00EC3D5C">
        <w:rPr>
          <w:rFonts w:ascii="Arial" w:hAnsi="Arial" w:cs="Arial"/>
          <w:sz w:val="20"/>
        </w:rPr>
        <w:t>dokumentieren. Für die Freigabe eines Loses darf kein fehlerhaftes Produkt in der Stichprobe gefunden werden („Null-Fehler“-Prinzip).</w:t>
      </w:r>
    </w:p>
    <w:p w:rsidR="00D003EA" w:rsidRPr="00EC3D5C" w:rsidRDefault="00D003EA" w:rsidP="00D003EA">
      <w:pPr>
        <w:autoSpaceDE w:val="0"/>
        <w:autoSpaceDN w:val="0"/>
        <w:adjustRightInd w:val="0"/>
        <w:jc w:val="both"/>
        <w:rPr>
          <w:rFonts w:ascii="Arial" w:hAnsi="Arial" w:cs="Arial"/>
          <w:sz w:val="20"/>
        </w:rPr>
      </w:pPr>
    </w:p>
    <w:p w:rsidR="00D003EA" w:rsidRPr="00EC3D5C" w:rsidRDefault="00D003EA" w:rsidP="00D003EA">
      <w:pPr>
        <w:autoSpaceDE w:val="0"/>
        <w:autoSpaceDN w:val="0"/>
        <w:adjustRightInd w:val="0"/>
        <w:jc w:val="both"/>
        <w:rPr>
          <w:rFonts w:ascii="Arial" w:hAnsi="Arial" w:cs="Arial"/>
          <w:sz w:val="20"/>
        </w:rPr>
      </w:pPr>
      <w:r w:rsidRPr="00EC3D5C">
        <w:rPr>
          <w:rFonts w:ascii="Arial" w:hAnsi="Arial" w:cs="Arial"/>
          <w:sz w:val="20"/>
        </w:rPr>
        <w:t>Statistische Prozessregelung (SPC) auf Basis bekannter Verfahren, wie VDA 4</w:t>
      </w:r>
      <w:r w:rsidR="00237CFD" w:rsidRPr="00EC3D5C">
        <w:rPr>
          <w:rFonts w:ascii="Arial" w:hAnsi="Arial" w:cs="Arial"/>
          <w:sz w:val="20"/>
        </w:rPr>
        <w:t xml:space="preserve">, ist für </w:t>
      </w:r>
      <w:r w:rsidRPr="00EC3D5C">
        <w:rPr>
          <w:rFonts w:ascii="Arial" w:hAnsi="Arial" w:cs="Arial"/>
          <w:sz w:val="20"/>
        </w:rPr>
        <w:t>MEKRA z. B. in der Produktzeichnung vereinbarte Merkmale verbindlich. Die entsprechenden Fähigkeitskennwerte der vereinbarten Merkmale sind MEKRA auf Anforderung innerhalb eines Arbeitstages zur Verfügung zu stellen.</w:t>
      </w:r>
    </w:p>
    <w:p w:rsidR="00D003EA" w:rsidRPr="00EC3D5C" w:rsidRDefault="00D003EA" w:rsidP="00D003EA">
      <w:pPr>
        <w:autoSpaceDE w:val="0"/>
        <w:autoSpaceDN w:val="0"/>
        <w:adjustRightInd w:val="0"/>
        <w:jc w:val="both"/>
        <w:rPr>
          <w:rFonts w:ascii="Arial" w:hAnsi="Arial" w:cs="Arial"/>
          <w:sz w:val="20"/>
        </w:rPr>
      </w:pPr>
    </w:p>
    <w:p w:rsidR="00D003EA" w:rsidRPr="00EC3D5C" w:rsidRDefault="00D003EA" w:rsidP="00D003EA">
      <w:pPr>
        <w:autoSpaceDE w:val="0"/>
        <w:autoSpaceDN w:val="0"/>
        <w:adjustRightInd w:val="0"/>
        <w:jc w:val="both"/>
        <w:rPr>
          <w:rFonts w:ascii="Arial" w:hAnsi="Arial" w:cs="Arial"/>
          <w:sz w:val="20"/>
        </w:rPr>
      </w:pPr>
      <w:r w:rsidRPr="00EC3D5C">
        <w:rPr>
          <w:rFonts w:ascii="Arial" w:hAnsi="Arial" w:cs="Arial"/>
          <w:sz w:val="20"/>
        </w:rPr>
        <w:t>Ein fähiger Serienprozess liegt dann vor, wenn eine Langzeitprozessfähigkeitsuntersuchung einen Fähigkeitsfaktor Cpk ≥ 1,</w:t>
      </w:r>
      <w:r w:rsidR="005A3138" w:rsidRPr="00EC3D5C">
        <w:rPr>
          <w:rFonts w:ascii="Arial" w:hAnsi="Arial" w:cs="Arial"/>
          <w:sz w:val="20"/>
        </w:rPr>
        <w:t>33</w:t>
      </w:r>
      <w:r w:rsidRPr="00EC3D5C">
        <w:rPr>
          <w:rFonts w:ascii="Arial" w:hAnsi="Arial" w:cs="Arial"/>
          <w:sz w:val="20"/>
        </w:rPr>
        <w:t xml:space="preserve"> ergibt. Bei einem nicht fähigen Prozess (Cpk &lt; 1,</w:t>
      </w:r>
      <w:r w:rsidR="005A3138" w:rsidRPr="00EC3D5C">
        <w:rPr>
          <w:rFonts w:ascii="Arial" w:hAnsi="Arial" w:cs="Arial"/>
          <w:sz w:val="20"/>
        </w:rPr>
        <w:t>33</w:t>
      </w:r>
      <w:r w:rsidRPr="00EC3D5C">
        <w:rPr>
          <w:rFonts w:ascii="Arial" w:hAnsi="Arial" w:cs="Arial"/>
          <w:sz w:val="20"/>
        </w:rPr>
        <w:t xml:space="preserve">) ist der Lieferant verpflichtet, unverzüglich geeignete Korrekturmaßnahmen einzuleiten. Bis zum </w:t>
      </w:r>
      <w:r w:rsidR="0062741B" w:rsidRPr="00EC3D5C">
        <w:rPr>
          <w:rFonts w:ascii="Arial" w:hAnsi="Arial" w:cs="Arial"/>
          <w:sz w:val="20"/>
        </w:rPr>
        <w:t>w</w:t>
      </w:r>
      <w:r w:rsidRPr="00EC3D5C">
        <w:rPr>
          <w:rFonts w:ascii="Arial" w:hAnsi="Arial" w:cs="Arial"/>
          <w:sz w:val="20"/>
        </w:rPr>
        <w:t>iedererreichen</w:t>
      </w:r>
      <w:r w:rsidR="0062741B" w:rsidRPr="00EC3D5C">
        <w:rPr>
          <w:rFonts w:ascii="Arial" w:hAnsi="Arial" w:cs="Arial"/>
          <w:sz w:val="20"/>
        </w:rPr>
        <w:t xml:space="preserve"> </w:t>
      </w:r>
      <w:r w:rsidRPr="00EC3D5C">
        <w:rPr>
          <w:rFonts w:ascii="Arial" w:hAnsi="Arial" w:cs="Arial"/>
          <w:sz w:val="20"/>
        </w:rPr>
        <w:t>der Prozessfähigkeit hat er eine 100%-Prüfung durchzuführen. Die erreichte Prozessfähigkeit ist nachzuweisen.</w:t>
      </w:r>
    </w:p>
    <w:p w:rsidR="003C0D16" w:rsidRPr="00EC3D5C" w:rsidRDefault="003C0D16" w:rsidP="00D003EA">
      <w:pPr>
        <w:autoSpaceDE w:val="0"/>
        <w:autoSpaceDN w:val="0"/>
        <w:adjustRightInd w:val="0"/>
        <w:jc w:val="both"/>
        <w:rPr>
          <w:rFonts w:ascii="Arial" w:hAnsi="Arial" w:cs="Arial"/>
          <w:sz w:val="20"/>
        </w:rPr>
      </w:pPr>
    </w:p>
    <w:p w:rsidR="00D003EA" w:rsidRPr="00EC3D5C" w:rsidRDefault="00D003EA" w:rsidP="003C0D16">
      <w:pPr>
        <w:autoSpaceDE w:val="0"/>
        <w:autoSpaceDN w:val="0"/>
        <w:adjustRightInd w:val="0"/>
        <w:jc w:val="both"/>
        <w:rPr>
          <w:rFonts w:ascii="Arial" w:hAnsi="Arial" w:cs="Arial"/>
          <w:sz w:val="20"/>
        </w:rPr>
      </w:pPr>
      <w:r w:rsidRPr="00EC3D5C">
        <w:rPr>
          <w:rFonts w:ascii="Arial" w:hAnsi="Arial" w:cs="Arial"/>
          <w:sz w:val="20"/>
        </w:rPr>
        <w:t xml:space="preserve">Unter wirtschaftlichen Gesichtspunkten und mit dem Ziel der Fehlerminimierung erwartet </w:t>
      </w:r>
      <w:r w:rsidR="003C0D16" w:rsidRPr="00EC3D5C">
        <w:rPr>
          <w:rFonts w:ascii="Arial" w:hAnsi="Arial" w:cs="Arial"/>
          <w:sz w:val="20"/>
        </w:rPr>
        <w:t>MEKRA</w:t>
      </w:r>
      <w:r w:rsidRPr="00EC3D5C">
        <w:rPr>
          <w:rFonts w:ascii="Arial" w:hAnsi="Arial" w:cs="Arial"/>
          <w:sz w:val="20"/>
        </w:rPr>
        <w:t xml:space="preserve"> vom Lieferanten eine kontinuierliche Verbesserung der Prozesse.</w:t>
      </w:r>
    </w:p>
    <w:p w:rsidR="003C0D16" w:rsidRPr="00EC3D5C" w:rsidRDefault="003C0D16" w:rsidP="003C0D16">
      <w:pPr>
        <w:autoSpaceDE w:val="0"/>
        <w:autoSpaceDN w:val="0"/>
        <w:adjustRightInd w:val="0"/>
        <w:jc w:val="both"/>
        <w:rPr>
          <w:rFonts w:ascii="Arial" w:hAnsi="Arial" w:cs="Arial"/>
          <w:sz w:val="20"/>
        </w:rPr>
      </w:pPr>
    </w:p>
    <w:p w:rsidR="00D003EA" w:rsidRPr="00EC3D5C" w:rsidRDefault="005A3138" w:rsidP="00D003EA">
      <w:pPr>
        <w:autoSpaceDE w:val="0"/>
        <w:autoSpaceDN w:val="0"/>
        <w:adjustRightInd w:val="0"/>
        <w:jc w:val="both"/>
        <w:rPr>
          <w:rFonts w:ascii="Arial" w:hAnsi="Arial" w:cs="Arial"/>
          <w:b/>
          <w:bCs/>
          <w:sz w:val="20"/>
        </w:rPr>
      </w:pPr>
      <w:r w:rsidRPr="00EC3D5C">
        <w:rPr>
          <w:rFonts w:ascii="Arial" w:hAnsi="Arial" w:cs="Arial"/>
          <w:b/>
          <w:bCs/>
          <w:sz w:val="20"/>
        </w:rPr>
        <w:t>3.4</w:t>
      </w:r>
      <w:r w:rsidR="00D003EA" w:rsidRPr="00EC3D5C">
        <w:rPr>
          <w:rFonts w:ascii="Arial" w:hAnsi="Arial" w:cs="Arial"/>
          <w:b/>
          <w:bCs/>
          <w:sz w:val="20"/>
        </w:rPr>
        <w:t xml:space="preserve"> </w:t>
      </w:r>
      <w:r w:rsidR="003C0D16" w:rsidRPr="00EC3D5C">
        <w:rPr>
          <w:rFonts w:ascii="Arial" w:hAnsi="Arial" w:cs="Arial"/>
          <w:b/>
          <w:bCs/>
          <w:sz w:val="20"/>
        </w:rPr>
        <w:tab/>
      </w:r>
      <w:r w:rsidR="00D003EA" w:rsidRPr="00EC3D5C">
        <w:rPr>
          <w:rFonts w:ascii="Arial" w:hAnsi="Arial" w:cs="Arial"/>
          <w:b/>
          <w:bCs/>
          <w:sz w:val="20"/>
        </w:rPr>
        <w:t>Entdecken von Fehlern beim Lieferanten</w:t>
      </w:r>
    </w:p>
    <w:p w:rsidR="003C0D16" w:rsidRPr="00EC3D5C" w:rsidRDefault="003C0D16" w:rsidP="00D003EA">
      <w:pPr>
        <w:autoSpaceDE w:val="0"/>
        <w:autoSpaceDN w:val="0"/>
        <w:adjustRightInd w:val="0"/>
        <w:jc w:val="both"/>
        <w:rPr>
          <w:rFonts w:ascii="Arial" w:hAnsi="Arial" w:cs="Arial"/>
          <w:b/>
          <w:bCs/>
          <w:sz w:val="10"/>
        </w:rPr>
      </w:pPr>
    </w:p>
    <w:p w:rsidR="00D003EA" w:rsidRPr="00EC3D5C" w:rsidRDefault="00D003EA" w:rsidP="00D003EA">
      <w:pPr>
        <w:autoSpaceDE w:val="0"/>
        <w:autoSpaceDN w:val="0"/>
        <w:adjustRightInd w:val="0"/>
        <w:jc w:val="both"/>
        <w:rPr>
          <w:rFonts w:ascii="Arial" w:hAnsi="Arial" w:cs="Arial"/>
          <w:sz w:val="20"/>
        </w:rPr>
      </w:pPr>
      <w:r w:rsidRPr="00EC3D5C">
        <w:rPr>
          <w:rFonts w:ascii="Arial" w:hAnsi="Arial" w:cs="Arial"/>
          <w:sz w:val="20"/>
        </w:rPr>
        <w:t>Wird beim Lieferanten während des Herstellprozesses ein Fehler am Produkt oder an der zu</w:t>
      </w:r>
    </w:p>
    <w:p w:rsidR="00D003EA" w:rsidRPr="00EC3D5C" w:rsidRDefault="00D003EA" w:rsidP="00D003EA">
      <w:pPr>
        <w:autoSpaceDE w:val="0"/>
        <w:autoSpaceDN w:val="0"/>
        <w:adjustRightInd w:val="0"/>
        <w:jc w:val="both"/>
        <w:rPr>
          <w:rFonts w:ascii="Arial" w:hAnsi="Arial" w:cs="Arial"/>
          <w:sz w:val="20"/>
        </w:rPr>
      </w:pPr>
      <w:r w:rsidRPr="00EC3D5C">
        <w:rPr>
          <w:rFonts w:ascii="Arial" w:hAnsi="Arial" w:cs="Arial"/>
          <w:sz w:val="20"/>
        </w:rPr>
        <w:t>erbringenden Leistung festgestellt, so hat der Lieferant den Prozess sofort zu unterbrechen und zu</w:t>
      </w:r>
      <w:r w:rsidR="003C0D16" w:rsidRPr="00EC3D5C">
        <w:rPr>
          <w:rFonts w:ascii="Arial" w:hAnsi="Arial" w:cs="Arial"/>
          <w:sz w:val="20"/>
        </w:rPr>
        <w:t xml:space="preserve"> </w:t>
      </w:r>
      <w:r w:rsidRPr="00EC3D5C">
        <w:rPr>
          <w:rFonts w:ascii="Arial" w:hAnsi="Arial" w:cs="Arial"/>
          <w:sz w:val="20"/>
        </w:rPr>
        <w:t>korrigieren. In diesem Fall sind alle Produkte, die seit der zuletzt mit positivem Befund</w:t>
      </w:r>
    </w:p>
    <w:p w:rsidR="00D003EA" w:rsidRPr="00EC3D5C" w:rsidRDefault="00D003EA" w:rsidP="00D003EA">
      <w:pPr>
        <w:autoSpaceDE w:val="0"/>
        <w:autoSpaceDN w:val="0"/>
        <w:adjustRightInd w:val="0"/>
        <w:jc w:val="both"/>
        <w:rPr>
          <w:rFonts w:ascii="Arial" w:hAnsi="Arial" w:cs="Arial"/>
          <w:sz w:val="20"/>
        </w:rPr>
      </w:pPr>
      <w:r w:rsidRPr="00EC3D5C">
        <w:rPr>
          <w:rFonts w:ascii="Arial" w:hAnsi="Arial" w:cs="Arial"/>
          <w:sz w:val="20"/>
        </w:rPr>
        <w:lastRenderedPageBreak/>
        <w:t>durchgeführten Stichprobenprüfung (letztes Gutteil) gefertigt wurden, 100% zu prüfen. Fehlerhafte</w:t>
      </w:r>
      <w:r w:rsidR="003C0D16" w:rsidRPr="00EC3D5C">
        <w:rPr>
          <w:rFonts w:ascii="Arial" w:hAnsi="Arial" w:cs="Arial"/>
          <w:sz w:val="20"/>
        </w:rPr>
        <w:t xml:space="preserve"> </w:t>
      </w:r>
      <w:r w:rsidRPr="00EC3D5C">
        <w:rPr>
          <w:rFonts w:ascii="Arial" w:hAnsi="Arial" w:cs="Arial"/>
          <w:sz w:val="20"/>
        </w:rPr>
        <w:t>Produkte sind unverzüglich sicher zu stellen und bis zur endgültigen Klärung der Fehlerursache an</w:t>
      </w:r>
      <w:r w:rsidR="003C0D16" w:rsidRPr="00EC3D5C">
        <w:rPr>
          <w:rFonts w:ascii="Arial" w:hAnsi="Arial" w:cs="Arial"/>
          <w:sz w:val="20"/>
        </w:rPr>
        <w:t xml:space="preserve"> </w:t>
      </w:r>
      <w:r w:rsidRPr="00EC3D5C">
        <w:rPr>
          <w:rFonts w:ascii="Arial" w:hAnsi="Arial" w:cs="Arial"/>
          <w:sz w:val="20"/>
        </w:rPr>
        <w:t>einem sicheren Ort („Sperrlager“) aufzubewahren. Eingeleitete Korrekturmaßnahmen sind in den</w:t>
      </w:r>
      <w:r w:rsidR="003C0D16" w:rsidRPr="00EC3D5C">
        <w:rPr>
          <w:rFonts w:ascii="Arial" w:hAnsi="Arial" w:cs="Arial"/>
          <w:sz w:val="20"/>
        </w:rPr>
        <w:t xml:space="preserve"> </w:t>
      </w:r>
      <w:r w:rsidRPr="00EC3D5C">
        <w:rPr>
          <w:rFonts w:ascii="Arial" w:hAnsi="Arial" w:cs="Arial"/>
          <w:sz w:val="20"/>
        </w:rPr>
        <w:t>Aufzeichnungen nachvollziehbar zu dokumentieren.</w:t>
      </w:r>
    </w:p>
    <w:p w:rsidR="003C0D16" w:rsidRPr="00EC3D5C" w:rsidRDefault="003C0D16" w:rsidP="00D003EA">
      <w:pPr>
        <w:autoSpaceDE w:val="0"/>
        <w:autoSpaceDN w:val="0"/>
        <w:adjustRightInd w:val="0"/>
        <w:jc w:val="both"/>
        <w:rPr>
          <w:rFonts w:ascii="Arial" w:hAnsi="Arial" w:cs="Arial"/>
          <w:sz w:val="20"/>
        </w:rPr>
      </w:pPr>
    </w:p>
    <w:p w:rsidR="00D003EA" w:rsidRPr="00EC3D5C" w:rsidRDefault="00D003EA" w:rsidP="00D003EA">
      <w:pPr>
        <w:autoSpaceDE w:val="0"/>
        <w:autoSpaceDN w:val="0"/>
        <w:adjustRightInd w:val="0"/>
        <w:jc w:val="both"/>
        <w:rPr>
          <w:rFonts w:ascii="Arial" w:hAnsi="Arial" w:cs="Arial"/>
          <w:sz w:val="20"/>
        </w:rPr>
      </w:pPr>
      <w:r w:rsidRPr="00EC3D5C">
        <w:rPr>
          <w:rFonts w:ascii="Arial" w:hAnsi="Arial" w:cs="Arial"/>
          <w:sz w:val="20"/>
        </w:rPr>
        <w:t>Sollte eine Nachprüfung ergeben, dass die fehlerhaften Produkte nicht nachgearbeitet werden</w:t>
      </w:r>
      <w:r w:rsidR="003C0D16" w:rsidRPr="00EC3D5C">
        <w:rPr>
          <w:rFonts w:ascii="Arial" w:hAnsi="Arial" w:cs="Arial"/>
          <w:sz w:val="20"/>
        </w:rPr>
        <w:t xml:space="preserve"> </w:t>
      </w:r>
      <w:r w:rsidRPr="00EC3D5C">
        <w:rPr>
          <w:rFonts w:ascii="Arial" w:hAnsi="Arial" w:cs="Arial"/>
          <w:sz w:val="20"/>
        </w:rPr>
        <w:t>können, so sind sie zu verschrotten. Im Fall von Nacharbeit sind alle festgelegten Serienprüfungen</w:t>
      </w:r>
      <w:r w:rsidR="003C0D16" w:rsidRPr="00EC3D5C">
        <w:rPr>
          <w:rFonts w:ascii="Arial" w:hAnsi="Arial" w:cs="Arial"/>
          <w:sz w:val="20"/>
        </w:rPr>
        <w:t xml:space="preserve"> </w:t>
      </w:r>
      <w:r w:rsidRPr="00EC3D5C">
        <w:rPr>
          <w:rFonts w:ascii="Arial" w:hAnsi="Arial" w:cs="Arial"/>
          <w:sz w:val="20"/>
        </w:rPr>
        <w:t>durchzuführen.</w:t>
      </w:r>
    </w:p>
    <w:p w:rsidR="003C0D16" w:rsidRPr="00EC3D5C" w:rsidRDefault="003C0D16" w:rsidP="00D003EA">
      <w:pPr>
        <w:autoSpaceDE w:val="0"/>
        <w:autoSpaceDN w:val="0"/>
        <w:adjustRightInd w:val="0"/>
        <w:jc w:val="both"/>
        <w:rPr>
          <w:rFonts w:ascii="Arial" w:hAnsi="Arial" w:cs="Arial"/>
          <w:sz w:val="20"/>
        </w:rPr>
      </w:pPr>
    </w:p>
    <w:p w:rsidR="00D003EA" w:rsidRPr="00EC3D5C" w:rsidRDefault="00D003EA" w:rsidP="00D003EA">
      <w:pPr>
        <w:autoSpaceDE w:val="0"/>
        <w:autoSpaceDN w:val="0"/>
        <w:adjustRightInd w:val="0"/>
        <w:jc w:val="both"/>
        <w:rPr>
          <w:rFonts w:ascii="Arial" w:hAnsi="Arial" w:cs="Arial"/>
          <w:sz w:val="20"/>
        </w:rPr>
      </w:pPr>
      <w:r w:rsidRPr="00EC3D5C">
        <w:rPr>
          <w:rFonts w:ascii="Arial" w:hAnsi="Arial" w:cs="Arial"/>
          <w:sz w:val="20"/>
        </w:rPr>
        <w:t xml:space="preserve">Wird bei der Eingrenzung der Fehlermenge festgestellt, dass </w:t>
      </w:r>
      <w:r w:rsidR="003C0D16" w:rsidRPr="00EC3D5C">
        <w:rPr>
          <w:rFonts w:ascii="Arial" w:hAnsi="Arial" w:cs="Arial"/>
          <w:sz w:val="20"/>
        </w:rPr>
        <w:t xml:space="preserve">bereits fehlerhafte Produkte an MEKRA </w:t>
      </w:r>
      <w:r w:rsidRPr="00EC3D5C">
        <w:rPr>
          <w:rFonts w:ascii="Arial" w:hAnsi="Arial" w:cs="Arial"/>
          <w:sz w:val="20"/>
        </w:rPr>
        <w:t>geliefert worden sein könnten, so sind sofort die zuständigen Qualitätssicherungsstellen in</w:t>
      </w:r>
      <w:r w:rsidR="003C0D16" w:rsidRPr="00EC3D5C">
        <w:rPr>
          <w:rFonts w:ascii="Arial" w:hAnsi="Arial" w:cs="Arial"/>
          <w:sz w:val="20"/>
        </w:rPr>
        <w:t xml:space="preserve"> </w:t>
      </w:r>
      <w:r w:rsidRPr="00EC3D5C">
        <w:rPr>
          <w:rFonts w:ascii="Arial" w:hAnsi="Arial" w:cs="Arial"/>
          <w:sz w:val="20"/>
        </w:rPr>
        <w:t xml:space="preserve">den Abnahmewerken </w:t>
      </w:r>
      <w:r w:rsidR="003C0D16" w:rsidRPr="00EC3D5C">
        <w:rPr>
          <w:rFonts w:ascii="Arial" w:hAnsi="Arial" w:cs="Arial"/>
          <w:sz w:val="20"/>
        </w:rPr>
        <w:t xml:space="preserve">von MEKRA </w:t>
      </w:r>
      <w:r w:rsidRPr="00EC3D5C">
        <w:rPr>
          <w:rFonts w:ascii="Arial" w:hAnsi="Arial" w:cs="Arial"/>
          <w:sz w:val="20"/>
        </w:rPr>
        <w:t>zu verständigen und die weitere Vorgehensweise zu klären.</w:t>
      </w:r>
    </w:p>
    <w:p w:rsidR="00D664FE" w:rsidRPr="00EC3D5C" w:rsidRDefault="00D664FE" w:rsidP="00D003EA">
      <w:pPr>
        <w:pStyle w:val="Textkrper"/>
        <w:spacing w:line="240" w:lineRule="auto"/>
        <w:rPr>
          <w:color w:val="FF0000"/>
          <w:sz w:val="20"/>
        </w:rPr>
      </w:pPr>
    </w:p>
    <w:p w:rsidR="00190C4B" w:rsidRPr="00EC3D5C" w:rsidRDefault="005A3138" w:rsidP="00190C4B">
      <w:pPr>
        <w:autoSpaceDE w:val="0"/>
        <w:autoSpaceDN w:val="0"/>
        <w:adjustRightInd w:val="0"/>
        <w:jc w:val="both"/>
        <w:rPr>
          <w:rFonts w:ascii="Arial" w:hAnsi="Arial" w:cs="Arial"/>
          <w:b/>
          <w:sz w:val="20"/>
        </w:rPr>
      </w:pPr>
      <w:r w:rsidRPr="00EC3D5C">
        <w:rPr>
          <w:rFonts w:ascii="Arial" w:hAnsi="Arial" w:cs="Arial"/>
          <w:b/>
          <w:sz w:val="20"/>
        </w:rPr>
        <w:t>3.5</w:t>
      </w:r>
      <w:r w:rsidR="00190C4B" w:rsidRPr="00EC3D5C">
        <w:rPr>
          <w:rFonts w:ascii="Arial" w:hAnsi="Arial" w:cs="Arial"/>
          <w:b/>
          <w:sz w:val="20"/>
        </w:rPr>
        <w:t xml:space="preserve"> </w:t>
      </w:r>
      <w:r w:rsidR="00190C4B" w:rsidRPr="00EC3D5C">
        <w:rPr>
          <w:rFonts w:ascii="Arial" w:hAnsi="Arial" w:cs="Arial"/>
          <w:b/>
          <w:sz w:val="20"/>
        </w:rPr>
        <w:tab/>
        <w:t>Antrag auf Sonderfreigabe</w:t>
      </w:r>
    </w:p>
    <w:p w:rsidR="00190C4B" w:rsidRPr="00EC3D5C" w:rsidRDefault="00190C4B" w:rsidP="00190C4B">
      <w:pPr>
        <w:autoSpaceDE w:val="0"/>
        <w:autoSpaceDN w:val="0"/>
        <w:adjustRightInd w:val="0"/>
        <w:jc w:val="both"/>
        <w:rPr>
          <w:rFonts w:ascii="Arial" w:hAnsi="Arial" w:cs="Arial"/>
          <w:sz w:val="10"/>
        </w:rPr>
      </w:pPr>
    </w:p>
    <w:p w:rsidR="00190C4B" w:rsidRPr="00EC3D5C" w:rsidRDefault="00190C4B" w:rsidP="00190C4B">
      <w:pPr>
        <w:autoSpaceDE w:val="0"/>
        <w:autoSpaceDN w:val="0"/>
        <w:adjustRightInd w:val="0"/>
        <w:jc w:val="both"/>
        <w:rPr>
          <w:rFonts w:ascii="Arial" w:hAnsi="Arial" w:cs="Arial"/>
          <w:sz w:val="20"/>
        </w:rPr>
      </w:pPr>
      <w:r w:rsidRPr="00EC3D5C">
        <w:rPr>
          <w:rFonts w:ascii="Arial" w:hAnsi="Arial" w:cs="Arial"/>
          <w:sz w:val="20"/>
        </w:rPr>
        <w:t>Im Fall von Abweichungen von der Produkt- bzw. Leistungsspezifikation (Zeichnung, technische Lieferbedingung, Werkstoff, Materialeigenschaften, usw.) oder vom freigegebenen Prozess hat der Lieferant vor Auslieferung der Produkte eine Sonderfreigabe von MEKRA zu beantragen.</w:t>
      </w:r>
    </w:p>
    <w:p w:rsidR="00190C4B" w:rsidRPr="00EC3D5C" w:rsidRDefault="00190C4B" w:rsidP="00190C4B">
      <w:pPr>
        <w:autoSpaceDE w:val="0"/>
        <w:autoSpaceDN w:val="0"/>
        <w:adjustRightInd w:val="0"/>
        <w:jc w:val="both"/>
        <w:rPr>
          <w:rFonts w:ascii="Arial" w:hAnsi="Arial" w:cs="Arial"/>
          <w:sz w:val="20"/>
        </w:rPr>
      </w:pPr>
      <w:r w:rsidRPr="00EC3D5C">
        <w:rPr>
          <w:rFonts w:ascii="Arial" w:hAnsi="Arial" w:cs="Arial"/>
          <w:sz w:val="20"/>
        </w:rPr>
        <w:t xml:space="preserve">Hierzu ist die schriftliche Zustimmung von MEKRA unter Verwendung des kundenspezifischen Antragsformulars einzuholen (siehe Anlage </w:t>
      </w:r>
      <w:r w:rsidR="004924F9" w:rsidRPr="00EC3D5C">
        <w:rPr>
          <w:rFonts w:ascii="Arial" w:hAnsi="Arial" w:cs="Arial"/>
          <w:sz w:val="20"/>
        </w:rPr>
        <w:t>„</w:t>
      </w:r>
      <w:r w:rsidR="00F135A6" w:rsidRPr="00EC3D5C">
        <w:rPr>
          <w:rFonts w:ascii="Arial" w:hAnsi="Arial" w:cs="Arial"/>
          <w:sz w:val="20"/>
        </w:rPr>
        <w:t>QSV_Teil 3_Aenderung-Sonderfreigabe“).</w:t>
      </w:r>
    </w:p>
    <w:p w:rsidR="00F135A6" w:rsidRPr="00EC3D5C" w:rsidRDefault="00F135A6" w:rsidP="00190C4B">
      <w:pPr>
        <w:autoSpaceDE w:val="0"/>
        <w:autoSpaceDN w:val="0"/>
        <w:adjustRightInd w:val="0"/>
        <w:jc w:val="both"/>
        <w:rPr>
          <w:rFonts w:ascii="Arial" w:hAnsi="Arial" w:cs="Arial"/>
          <w:sz w:val="20"/>
        </w:rPr>
      </w:pPr>
    </w:p>
    <w:p w:rsidR="00190C4B" w:rsidRPr="00EC3D5C" w:rsidRDefault="005A3138" w:rsidP="00190C4B">
      <w:pPr>
        <w:autoSpaceDE w:val="0"/>
        <w:autoSpaceDN w:val="0"/>
        <w:adjustRightInd w:val="0"/>
        <w:jc w:val="both"/>
        <w:rPr>
          <w:rFonts w:ascii="Arial" w:hAnsi="Arial" w:cs="Arial"/>
          <w:b/>
          <w:sz w:val="20"/>
        </w:rPr>
      </w:pPr>
      <w:r w:rsidRPr="00EC3D5C">
        <w:rPr>
          <w:rFonts w:ascii="Arial" w:hAnsi="Arial" w:cs="Arial"/>
          <w:b/>
          <w:sz w:val="20"/>
        </w:rPr>
        <w:t>3.6</w:t>
      </w:r>
      <w:r w:rsidR="00190C4B" w:rsidRPr="00EC3D5C">
        <w:rPr>
          <w:rFonts w:ascii="Arial" w:hAnsi="Arial" w:cs="Arial"/>
          <w:b/>
          <w:sz w:val="20"/>
        </w:rPr>
        <w:t xml:space="preserve"> </w:t>
      </w:r>
      <w:r w:rsidR="00190C4B" w:rsidRPr="00EC3D5C">
        <w:rPr>
          <w:rFonts w:ascii="Arial" w:hAnsi="Arial" w:cs="Arial"/>
          <w:b/>
          <w:sz w:val="20"/>
        </w:rPr>
        <w:tab/>
        <w:t>Antrag auf Änderungsgenehmigung</w:t>
      </w:r>
    </w:p>
    <w:p w:rsidR="00190C4B" w:rsidRPr="00EC3D5C" w:rsidRDefault="00190C4B" w:rsidP="00190C4B">
      <w:pPr>
        <w:autoSpaceDE w:val="0"/>
        <w:autoSpaceDN w:val="0"/>
        <w:adjustRightInd w:val="0"/>
        <w:jc w:val="both"/>
        <w:rPr>
          <w:rFonts w:ascii="Arial" w:hAnsi="Arial" w:cs="Arial"/>
          <w:sz w:val="10"/>
        </w:rPr>
      </w:pPr>
    </w:p>
    <w:p w:rsidR="00F135A6" w:rsidRPr="00EC3D5C" w:rsidRDefault="00190C4B" w:rsidP="00F135A6">
      <w:pPr>
        <w:autoSpaceDE w:val="0"/>
        <w:autoSpaceDN w:val="0"/>
        <w:adjustRightInd w:val="0"/>
        <w:jc w:val="both"/>
        <w:rPr>
          <w:rFonts w:ascii="Arial" w:hAnsi="Arial" w:cs="Arial"/>
          <w:sz w:val="20"/>
        </w:rPr>
      </w:pPr>
      <w:r w:rsidRPr="00EC3D5C">
        <w:rPr>
          <w:rFonts w:ascii="Arial" w:hAnsi="Arial" w:cs="Arial"/>
          <w:sz w:val="20"/>
        </w:rPr>
        <w:t>Der Lieferant ist verpflichtet, so früh wie möglich geplante Änderungen an Produkt, Prozess,</w:t>
      </w:r>
      <w:r w:rsidR="0062741B" w:rsidRPr="00EC3D5C">
        <w:rPr>
          <w:rFonts w:ascii="Arial" w:hAnsi="Arial" w:cs="Arial"/>
          <w:sz w:val="20"/>
        </w:rPr>
        <w:t xml:space="preserve"> </w:t>
      </w:r>
      <w:r w:rsidRPr="00EC3D5C">
        <w:rPr>
          <w:rFonts w:ascii="Arial" w:hAnsi="Arial" w:cs="Arial"/>
          <w:sz w:val="20"/>
        </w:rPr>
        <w:t xml:space="preserve">Material, Werkzeug oder Produktionsstandort (Verlagerung) auch bei Unterlieferanten beim </w:t>
      </w:r>
      <w:r w:rsidR="002047AF" w:rsidRPr="00EC3D5C">
        <w:rPr>
          <w:rFonts w:ascii="Arial" w:hAnsi="Arial" w:cs="Arial"/>
          <w:sz w:val="20"/>
        </w:rPr>
        <w:t>SQA</w:t>
      </w:r>
      <w:r w:rsidRPr="00EC3D5C">
        <w:rPr>
          <w:rFonts w:ascii="Arial" w:hAnsi="Arial" w:cs="Arial"/>
          <w:sz w:val="20"/>
        </w:rPr>
        <w:t xml:space="preserve"> unter Verwendung des</w:t>
      </w:r>
      <w:r w:rsidR="00215A06" w:rsidRPr="00EC3D5C">
        <w:rPr>
          <w:rFonts w:ascii="Arial" w:hAnsi="Arial" w:cs="Arial"/>
          <w:sz w:val="20"/>
        </w:rPr>
        <w:t xml:space="preserve"> </w:t>
      </w:r>
      <w:r w:rsidRPr="00EC3D5C">
        <w:rPr>
          <w:rFonts w:ascii="Arial" w:hAnsi="Arial" w:cs="Arial"/>
          <w:sz w:val="20"/>
        </w:rPr>
        <w:t>kundenspezifischen</w:t>
      </w:r>
      <w:r w:rsidR="004924F9" w:rsidRPr="00EC3D5C">
        <w:rPr>
          <w:rFonts w:ascii="Arial" w:hAnsi="Arial" w:cs="Arial"/>
          <w:sz w:val="20"/>
        </w:rPr>
        <w:t xml:space="preserve"> Antragsformulars zu beantragen (</w:t>
      </w:r>
      <w:r w:rsidR="00F135A6" w:rsidRPr="00EC3D5C">
        <w:rPr>
          <w:rFonts w:ascii="Arial" w:hAnsi="Arial" w:cs="Arial"/>
          <w:sz w:val="20"/>
        </w:rPr>
        <w:t>siehe Anlage „QSV_Teil 3_Aenderung-Sonderfreigabe“).</w:t>
      </w:r>
    </w:p>
    <w:p w:rsidR="00190C4B" w:rsidRPr="00EC3D5C" w:rsidRDefault="00190C4B" w:rsidP="00190C4B">
      <w:pPr>
        <w:autoSpaceDE w:val="0"/>
        <w:autoSpaceDN w:val="0"/>
        <w:adjustRightInd w:val="0"/>
        <w:jc w:val="both"/>
        <w:rPr>
          <w:rFonts w:ascii="Arial" w:hAnsi="Arial" w:cs="Arial"/>
          <w:color w:val="FF0000"/>
          <w:sz w:val="20"/>
        </w:rPr>
      </w:pPr>
    </w:p>
    <w:p w:rsidR="00190C4B" w:rsidRPr="00EC3D5C" w:rsidRDefault="005A3138" w:rsidP="00190C4B">
      <w:pPr>
        <w:autoSpaceDE w:val="0"/>
        <w:autoSpaceDN w:val="0"/>
        <w:adjustRightInd w:val="0"/>
        <w:jc w:val="both"/>
        <w:rPr>
          <w:rFonts w:ascii="Arial" w:hAnsi="Arial" w:cs="Arial"/>
          <w:b/>
          <w:sz w:val="20"/>
        </w:rPr>
      </w:pPr>
      <w:r w:rsidRPr="00EC3D5C">
        <w:rPr>
          <w:rFonts w:ascii="Arial" w:hAnsi="Arial" w:cs="Arial"/>
          <w:b/>
          <w:sz w:val="20"/>
        </w:rPr>
        <w:t>3.7</w:t>
      </w:r>
      <w:r w:rsidR="00190C4B" w:rsidRPr="00EC3D5C">
        <w:rPr>
          <w:rFonts w:ascii="Arial" w:hAnsi="Arial" w:cs="Arial"/>
          <w:b/>
          <w:sz w:val="20"/>
        </w:rPr>
        <w:t xml:space="preserve"> </w:t>
      </w:r>
      <w:r w:rsidR="00190C4B" w:rsidRPr="00EC3D5C">
        <w:rPr>
          <w:rFonts w:ascii="Arial" w:hAnsi="Arial" w:cs="Arial"/>
          <w:b/>
          <w:sz w:val="20"/>
        </w:rPr>
        <w:tab/>
        <w:t>Entdecken von Fehlern beim Kunden</w:t>
      </w:r>
    </w:p>
    <w:p w:rsidR="00190C4B" w:rsidRPr="00EC3D5C" w:rsidRDefault="00190C4B" w:rsidP="00190C4B">
      <w:pPr>
        <w:autoSpaceDE w:val="0"/>
        <w:autoSpaceDN w:val="0"/>
        <w:adjustRightInd w:val="0"/>
        <w:jc w:val="both"/>
        <w:rPr>
          <w:rFonts w:ascii="Arial" w:hAnsi="Arial" w:cs="Arial"/>
          <w:sz w:val="10"/>
        </w:rPr>
      </w:pPr>
    </w:p>
    <w:p w:rsidR="00190C4B" w:rsidRPr="00EC3D5C" w:rsidRDefault="00190C4B" w:rsidP="00190C4B">
      <w:pPr>
        <w:autoSpaceDE w:val="0"/>
        <w:autoSpaceDN w:val="0"/>
        <w:adjustRightInd w:val="0"/>
        <w:jc w:val="both"/>
        <w:rPr>
          <w:rFonts w:ascii="Arial" w:hAnsi="Arial" w:cs="Arial"/>
          <w:sz w:val="20"/>
        </w:rPr>
      </w:pPr>
      <w:r w:rsidRPr="00EC3D5C">
        <w:rPr>
          <w:rFonts w:ascii="Arial" w:hAnsi="Arial" w:cs="Arial"/>
          <w:sz w:val="20"/>
        </w:rPr>
        <w:t>Werden fehlerhafte Produkte erst bei MEKRA entdeckt, ist der Lieferant verpflichtet umgehend geeignete Maßnahmen zur Fehlereingrenzung einzuleiten.</w:t>
      </w:r>
    </w:p>
    <w:p w:rsidR="00190C4B" w:rsidRPr="00EC3D5C" w:rsidRDefault="00190C4B" w:rsidP="00190C4B">
      <w:pPr>
        <w:autoSpaceDE w:val="0"/>
        <w:autoSpaceDN w:val="0"/>
        <w:adjustRightInd w:val="0"/>
        <w:jc w:val="both"/>
        <w:rPr>
          <w:rFonts w:ascii="Arial" w:hAnsi="Arial" w:cs="Arial"/>
          <w:sz w:val="20"/>
        </w:rPr>
      </w:pPr>
    </w:p>
    <w:p w:rsidR="00190C4B" w:rsidRPr="00EC3D5C" w:rsidRDefault="00190C4B" w:rsidP="00190C4B">
      <w:pPr>
        <w:autoSpaceDE w:val="0"/>
        <w:autoSpaceDN w:val="0"/>
        <w:adjustRightInd w:val="0"/>
        <w:jc w:val="both"/>
        <w:rPr>
          <w:rFonts w:ascii="Arial" w:hAnsi="Arial" w:cs="Arial"/>
          <w:sz w:val="20"/>
        </w:rPr>
      </w:pPr>
      <w:r w:rsidRPr="00EC3D5C">
        <w:rPr>
          <w:rFonts w:ascii="Arial" w:hAnsi="Arial" w:cs="Arial"/>
          <w:sz w:val="20"/>
        </w:rPr>
        <w:t>MEKRA  teilt dem Lieferanten eine Beanstandung schriftlich oder in Textform, z. B. in Form</w:t>
      </w:r>
      <w:r w:rsidR="0062741B" w:rsidRPr="00EC3D5C">
        <w:rPr>
          <w:rFonts w:ascii="Arial" w:hAnsi="Arial" w:cs="Arial"/>
          <w:sz w:val="20"/>
        </w:rPr>
        <w:t xml:space="preserve"> </w:t>
      </w:r>
      <w:r w:rsidRPr="00EC3D5C">
        <w:rPr>
          <w:rFonts w:ascii="Arial" w:hAnsi="Arial" w:cs="Arial"/>
          <w:sz w:val="20"/>
        </w:rPr>
        <w:t>eines Prüfberichtes mit. Die anschließende Reklamationsanalyse und Erarbeitung wirksamer</w:t>
      </w:r>
      <w:r w:rsidR="0062741B" w:rsidRPr="00EC3D5C">
        <w:rPr>
          <w:rFonts w:ascii="Arial" w:hAnsi="Arial" w:cs="Arial"/>
          <w:sz w:val="20"/>
        </w:rPr>
        <w:t xml:space="preserve"> </w:t>
      </w:r>
      <w:r w:rsidRPr="00EC3D5C">
        <w:rPr>
          <w:rFonts w:ascii="Arial" w:hAnsi="Arial" w:cs="Arial"/>
          <w:sz w:val="20"/>
        </w:rPr>
        <w:t xml:space="preserve">Abstellmaßnahmen ist nach </w:t>
      </w:r>
      <w:r w:rsidR="001876C5" w:rsidRPr="00EC3D5C">
        <w:rPr>
          <w:rFonts w:ascii="Arial" w:hAnsi="Arial" w:cs="Arial"/>
          <w:sz w:val="20"/>
        </w:rPr>
        <w:t xml:space="preserve">Anlage „QSV_Teil 4_Reklamationsbearbeitung“ </w:t>
      </w:r>
      <w:r w:rsidRPr="00EC3D5C">
        <w:rPr>
          <w:rFonts w:ascii="Arial" w:hAnsi="Arial" w:cs="Arial"/>
          <w:sz w:val="20"/>
        </w:rPr>
        <w:t>durchzuführen.</w:t>
      </w:r>
    </w:p>
    <w:p w:rsidR="001876C5" w:rsidRPr="00EC3D5C" w:rsidRDefault="001876C5" w:rsidP="00190C4B">
      <w:pPr>
        <w:autoSpaceDE w:val="0"/>
        <w:autoSpaceDN w:val="0"/>
        <w:adjustRightInd w:val="0"/>
        <w:jc w:val="both"/>
        <w:rPr>
          <w:rFonts w:ascii="Arial" w:hAnsi="Arial" w:cs="Arial"/>
          <w:sz w:val="20"/>
        </w:rPr>
      </w:pPr>
    </w:p>
    <w:p w:rsidR="003771DE" w:rsidRPr="00EC3D5C" w:rsidRDefault="003771DE" w:rsidP="003771DE">
      <w:pPr>
        <w:autoSpaceDE w:val="0"/>
        <w:autoSpaceDN w:val="0"/>
        <w:adjustRightInd w:val="0"/>
        <w:jc w:val="both"/>
        <w:rPr>
          <w:rFonts w:ascii="Arial" w:hAnsi="Arial" w:cs="Arial"/>
          <w:i/>
          <w:iCs/>
          <w:sz w:val="20"/>
        </w:rPr>
      </w:pPr>
      <w:r w:rsidRPr="00EC3D5C">
        <w:rPr>
          <w:rFonts w:ascii="Arial" w:hAnsi="Arial" w:cs="Arial"/>
          <w:sz w:val="20"/>
        </w:rPr>
        <w:t>Beanstandungen gehen in die Lieferantenbewertung</w:t>
      </w:r>
      <w:r w:rsidR="004924F9" w:rsidRPr="00EC3D5C">
        <w:rPr>
          <w:rFonts w:ascii="Arial" w:hAnsi="Arial" w:cs="Arial"/>
          <w:color w:val="FF0000"/>
          <w:sz w:val="20"/>
        </w:rPr>
        <w:t xml:space="preserve"> </w:t>
      </w:r>
      <w:r w:rsidRPr="00EC3D5C">
        <w:rPr>
          <w:rFonts w:ascii="Arial" w:hAnsi="Arial" w:cs="Arial"/>
          <w:sz w:val="20"/>
        </w:rPr>
        <w:t>ein, die für MEKRA ein wichtiges Entscheidungskriterium bei der</w:t>
      </w:r>
      <w:r w:rsidR="004924F9" w:rsidRPr="00EC3D5C">
        <w:rPr>
          <w:rFonts w:ascii="Arial" w:hAnsi="Arial" w:cs="Arial"/>
          <w:i/>
          <w:iCs/>
          <w:sz w:val="20"/>
        </w:rPr>
        <w:t xml:space="preserve"> </w:t>
      </w:r>
      <w:r w:rsidRPr="00EC3D5C">
        <w:rPr>
          <w:rFonts w:ascii="Arial" w:hAnsi="Arial" w:cs="Arial"/>
          <w:sz w:val="20"/>
        </w:rPr>
        <w:t>Vergabe neuer Aufträge darstellt.</w:t>
      </w:r>
    </w:p>
    <w:p w:rsidR="003771DE" w:rsidRPr="00EC3D5C" w:rsidRDefault="003771DE" w:rsidP="003771DE">
      <w:pPr>
        <w:autoSpaceDE w:val="0"/>
        <w:autoSpaceDN w:val="0"/>
        <w:adjustRightInd w:val="0"/>
        <w:jc w:val="both"/>
        <w:rPr>
          <w:rFonts w:ascii="Arial" w:hAnsi="Arial" w:cs="Arial"/>
          <w:sz w:val="20"/>
        </w:rPr>
      </w:pPr>
    </w:p>
    <w:p w:rsidR="003771DE" w:rsidRPr="00EC3D5C" w:rsidRDefault="003771DE" w:rsidP="003771DE">
      <w:pPr>
        <w:autoSpaceDE w:val="0"/>
        <w:autoSpaceDN w:val="0"/>
        <w:adjustRightInd w:val="0"/>
        <w:jc w:val="both"/>
        <w:rPr>
          <w:rFonts w:ascii="Arial" w:hAnsi="Arial" w:cs="Arial"/>
          <w:sz w:val="20"/>
        </w:rPr>
      </w:pPr>
      <w:r w:rsidRPr="00EC3D5C">
        <w:rPr>
          <w:rFonts w:ascii="Arial" w:hAnsi="Arial" w:cs="Arial"/>
          <w:sz w:val="20"/>
        </w:rPr>
        <w:t xml:space="preserve">Der Lieferant haftet für durch die Lieferung mangelhafter Produkte oder Leistungen entstandene Schäden und Aufwendungen. </w:t>
      </w:r>
      <w:r w:rsidR="00215A06" w:rsidRPr="00EC3D5C">
        <w:rPr>
          <w:rFonts w:ascii="Arial" w:hAnsi="Arial" w:cs="Arial"/>
          <w:sz w:val="20"/>
        </w:rPr>
        <w:t>MEKRA</w:t>
      </w:r>
      <w:r w:rsidRPr="00EC3D5C">
        <w:rPr>
          <w:rFonts w:ascii="Arial" w:hAnsi="Arial" w:cs="Arial"/>
          <w:sz w:val="20"/>
        </w:rPr>
        <w:t xml:space="preserve"> ist jederzeit nach vorheriger Information des Lieferanten zur Ersatzvornahme, insbesondere Sortieren / Nacharbeiten, berechtigt.</w:t>
      </w:r>
    </w:p>
    <w:p w:rsidR="003771DE" w:rsidRPr="00EC3D5C" w:rsidRDefault="003771DE" w:rsidP="003771DE">
      <w:pPr>
        <w:autoSpaceDE w:val="0"/>
        <w:autoSpaceDN w:val="0"/>
        <w:adjustRightInd w:val="0"/>
        <w:jc w:val="both"/>
        <w:rPr>
          <w:rFonts w:ascii="Arial" w:hAnsi="Arial" w:cs="Arial"/>
          <w:sz w:val="20"/>
        </w:rPr>
      </w:pPr>
    </w:p>
    <w:p w:rsidR="006E7D98" w:rsidRDefault="006E7D98" w:rsidP="00EC3D5C">
      <w:pPr>
        <w:autoSpaceDE w:val="0"/>
        <w:autoSpaceDN w:val="0"/>
        <w:adjustRightInd w:val="0"/>
        <w:jc w:val="both"/>
        <w:rPr>
          <w:rFonts w:ascii="Arial" w:hAnsi="Arial" w:cs="Arial"/>
          <w:b/>
          <w:sz w:val="20"/>
        </w:rPr>
      </w:pPr>
      <w:r w:rsidRPr="00EC3D5C">
        <w:rPr>
          <w:rFonts w:ascii="Arial" w:hAnsi="Arial" w:cs="Arial"/>
          <w:b/>
          <w:sz w:val="20"/>
        </w:rPr>
        <w:t xml:space="preserve">3.7.1 </w:t>
      </w:r>
      <w:r w:rsidR="001876C5" w:rsidRPr="00EC3D5C">
        <w:rPr>
          <w:rFonts w:ascii="Arial" w:hAnsi="Arial" w:cs="Arial"/>
          <w:b/>
          <w:sz w:val="20"/>
        </w:rPr>
        <w:tab/>
      </w:r>
      <w:r w:rsidRPr="00EC3D5C">
        <w:rPr>
          <w:rFonts w:ascii="Arial" w:hAnsi="Arial" w:cs="Arial"/>
          <w:b/>
          <w:sz w:val="20"/>
        </w:rPr>
        <w:t>Verrechnung von Reklamationen</w:t>
      </w:r>
    </w:p>
    <w:p w:rsidR="00EC3D5C" w:rsidRPr="00EC3D5C" w:rsidRDefault="00EC3D5C" w:rsidP="00EC3D5C">
      <w:pPr>
        <w:autoSpaceDE w:val="0"/>
        <w:autoSpaceDN w:val="0"/>
        <w:adjustRightInd w:val="0"/>
        <w:jc w:val="both"/>
        <w:rPr>
          <w:rFonts w:ascii="Arial" w:hAnsi="Arial" w:cs="Arial"/>
          <w:b/>
          <w:sz w:val="10"/>
        </w:rPr>
      </w:pPr>
    </w:p>
    <w:p w:rsidR="006E7D98" w:rsidRPr="00EC3D5C" w:rsidRDefault="006E7D98" w:rsidP="006E7D98">
      <w:pPr>
        <w:pStyle w:val="Textkrper"/>
        <w:spacing w:line="240" w:lineRule="auto"/>
        <w:rPr>
          <w:sz w:val="20"/>
        </w:rPr>
      </w:pPr>
      <w:r w:rsidRPr="00EC3D5C">
        <w:rPr>
          <w:sz w:val="20"/>
        </w:rPr>
        <w:t>Zur Vereinfachung der Reklamationsabwicklung werden folgende Verrechnungsbedingungen vereinbart:</w:t>
      </w:r>
    </w:p>
    <w:p w:rsidR="006E7D98" w:rsidRPr="00EC3D5C" w:rsidRDefault="006E7D98" w:rsidP="006E7D98">
      <w:pPr>
        <w:numPr>
          <w:ilvl w:val="0"/>
          <w:numId w:val="1"/>
        </w:numPr>
        <w:spacing w:before="60" w:after="60"/>
        <w:jc w:val="both"/>
        <w:rPr>
          <w:rFonts w:ascii="Arial" w:hAnsi="Arial" w:cs="Arial"/>
          <w:sz w:val="20"/>
        </w:rPr>
      </w:pPr>
      <w:r w:rsidRPr="00EC3D5C">
        <w:rPr>
          <w:rFonts w:ascii="Arial" w:hAnsi="Arial" w:cs="Arial"/>
          <w:sz w:val="20"/>
        </w:rPr>
        <w:t>Bearbeitungspauschale von 90,00 € je Reklamation</w:t>
      </w:r>
    </w:p>
    <w:p w:rsidR="006E7D98" w:rsidRPr="00EC3D5C" w:rsidRDefault="006E7D98" w:rsidP="006E7D98">
      <w:pPr>
        <w:numPr>
          <w:ilvl w:val="0"/>
          <w:numId w:val="1"/>
        </w:numPr>
        <w:spacing w:before="60" w:after="60"/>
        <w:jc w:val="both"/>
        <w:rPr>
          <w:rFonts w:ascii="Arial" w:hAnsi="Arial" w:cs="Arial"/>
          <w:sz w:val="20"/>
        </w:rPr>
      </w:pPr>
      <w:r w:rsidRPr="00EC3D5C">
        <w:rPr>
          <w:rFonts w:ascii="Arial" w:hAnsi="Arial" w:cs="Arial"/>
          <w:sz w:val="20"/>
        </w:rPr>
        <w:t>Stundensatz 35,00 € für Nacharbeiten oder Sortierkosten</w:t>
      </w:r>
    </w:p>
    <w:p w:rsidR="006E7D98" w:rsidRPr="00EC3D5C" w:rsidRDefault="006E7D98" w:rsidP="006E7D98">
      <w:pPr>
        <w:numPr>
          <w:ilvl w:val="0"/>
          <w:numId w:val="1"/>
        </w:numPr>
        <w:spacing w:before="60" w:after="60"/>
        <w:jc w:val="both"/>
        <w:rPr>
          <w:rFonts w:ascii="Arial" w:hAnsi="Arial" w:cs="Arial"/>
          <w:sz w:val="20"/>
        </w:rPr>
      </w:pPr>
      <w:r w:rsidRPr="00EC3D5C">
        <w:rPr>
          <w:rFonts w:ascii="Arial" w:hAnsi="Arial" w:cs="Arial"/>
          <w:sz w:val="20"/>
        </w:rPr>
        <w:t>50</w:t>
      </w:r>
      <w:r w:rsidR="00A04F19" w:rsidRPr="00EC3D5C">
        <w:rPr>
          <w:rFonts w:ascii="Arial" w:hAnsi="Arial" w:cs="Arial"/>
          <w:sz w:val="20"/>
        </w:rPr>
        <w:t xml:space="preserve">,00 </w:t>
      </w:r>
      <w:r w:rsidRPr="00EC3D5C">
        <w:rPr>
          <w:rFonts w:ascii="Arial" w:hAnsi="Arial" w:cs="Arial"/>
          <w:sz w:val="20"/>
        </w:rPr>
        <w:t>€ Mahnpauschale bei nichterfolgter Beantwortung via 8-D-Report im vorgegebenen Zeitrahmen</w:t>
      </w:r>
    </w:p>
    <w:p w:rsidR="006E7D98" w:rsidRPr="00EC3D5C" w:rsidRDefault="006E7D98" w:rsidP="006E7D98">
      <w:pPr>
        <w:jc w:val="both"/>
        <w:rPr>
          <w:rFonts w:ascii="Arial" w:hAnsi="Arial" w:cs="Arial"/>
          <w:sz w:val="20"/>
        </w:rPr>
      </w:pPr>
      <w:r w:rsidRPr="00EC3D5C">
        <w:rPr>
          <w:rFonts w:ascii="Arial" w:hAnsi="Arial" w:cs="Arial"/>
          <w:sz w:val="20"/>
        </w:rPr>
        <w:t>Die Geltendmachung von darüber hinaus gehenden Kosten bleibt MEKRA im Rahmen geltender Gesetze vorbehalten.</w:t>
      </w:r>
    </w:p>
    <w:p w:rsidR="006E7D98" w:rsidRDefault="006E7D98" w:rsidP="006E7D98">
      <w:pPr>
        <w:jc w:val="both"/>
        <w:rPr>
          <w:rFonts w:ascii="Arial" w:hAnsi="Arial" w:cs="Arial"/>
          <w:sz w:val="20"/>
        </w:rPr>
      </w:pPr>
    </w:p>
    <w:p w:rsidR="00500277" w:rsidRDefault="00500277" w:rsidP="006E7D98">
      <w:pPr>
        <w:jc w:val="both"/>
        <w:rPr>
          <w:rFonts w:ascii="Arial" w:hAnsi="Arial" w:cs="Arial"/>
          <w:sz w:val="20"/>
        </w:rPr>
      </w:pPr>
    </w:p>
    <w:p w:rsidR="00500277" w:rsidRPr="00EC3D5C" w:rsidRDefault="00500277" w:rsidP="006E7D98">
      <w:pPr>
        <w:jc w:val="both"/>
        <w:rPr>
          <w:rFonts w:ascii="Arial" w:hAnsi="Arial" w:cs="Arial"/>
          <w:sz w:val="20"/>
        </w:rPr>
      </w:pPr>
    </w:p>
    <w:p w:rsidR="006E7D98" w:rsidRDefault="006E7D98" w:rsidP="00EC3D5C">
      <w:pPr>
        <w:autoSpaceDE w:val="0"/>
        <w:autoSpaceDN w:val="0"/>
        <w:adjustRightInd w:val="0"/>
        <w:jc w:val="both"/>
        <w:rPr>
          <w:rFonts w:ascii="Arial" w:hAnsi="Arial" w:cs="Arial"/>
          <w:b/>
          <w:sz w:val="20"/>
        </w:rPr>
      </w:pPr>
      <w:r w:rsidRPr="00EC3D5C">
        <w:rPr>
          <w:rFonts w:ascii="Arial" w:hAnsi="Arial" w:cs="Arial"/>
          <w:b/>
          <w:sz w:val="20"/>
        </w:rPr>
        <w:lastRenderedPageBreak/>
        <w:t xml:space="preserve">3.7.2 </w:t>
      </w:r>
      <w:r w:rsidR="001876C5" w:rsidRPr="00EC3D5C">
        <w:rPr>
          <w:rFonts w:ascii="Arial" w:hAnsi="Arial" w:cs="Arial"/>
          <w:b/>
          <w:sz w:val="20"/>
        </w:rPr>
        <w:tab/>
      </w:r>
      <w:r w:rsidRPr="00EC3D5C">
        <w:rPr>
          <w:rFonts w:ascii="Arial" w:hAnsi="Arial" w:cs="Arial"/>
          <w:b/>
          <w:sz w:val="20"/>
        </w:rPr>
        <w:t>Begutachtungsbedingungen</w:t>
      </w:r>
    </w:p>
    <w:p w:rsidR="00EC3D5C" w:rsidRPr="00EC3D5C" w:rsidRDefault="00EC3D5C" w:rsidP="00EC3D5C">
      <w:pPr>
        <w:autoSpaceDE w:val="0"/>
        <w:autoSpaceDN w:val="0"/>
        <w:adjustRightInd w:val="0"/>
        <w:jc w:val="both"/>
        <w:rPr>
          <w:rFonts w:ascii="Arial" w:hAnsi="Arial" w:cs="Arial"/>
          <w:b/>
          <w:sz w:val="10"/>
        </w:rPr>
      </w:pPr>
    </w:p>
    <w:p w:rsidR="006E7D98" w:rsidRPr="00EC3D5C" w:rsidRDefault="006E7D98" w:rsidP="006E7D98">
      <w:pPr>
        <w:numPr>
          <w:ilvl w:val="0"/>
          <w:numId w:val="1"/>
        </w:numPr>
        <w:spacing w:before="60" w:after="60"/>
        <w:jc w:val="both"/>
        <w:rPr>
          <w:rFonts w:ascii="Arial" w:hAnsi="Arial" w:cs="Arial"/>
          <w:sz w:val="20"/>
        </w:rPr>
      </w:pPr>
      <w:r w:rsidRPr="00EC3D5C">
        <w:rPr>
          <w:rFonts w:ascii="Arial" w:hAnsi="Arial" w:cs="Arial"/>
          <w:sz w:val="20"/>
        </w:rPr>
        <w:t>Anerkennung</w:t>
      </w:r>
    </w:p>
    <w:p w:rsidR="006E7D98" w:rsidRPr="00EC3D5C" w:rsidRDefault="006E7D98" w:rsidP="006E7D98">
      <w:pPr>
        <w:ind w:left="708"/>
        <w:jc w:val="both"/>
        <w:rPr>
          <w:rFonts w:ascii="Arial" w:hAnsi="Arial" w:cs="Arial"/>
          <w:sz w:val="20"/>
        </w:rPr>
      </w:pPr>
      <w:r w:rsidRPr="00EC3D5C">
        <w:rPr>
          <w:rFonts w:ascii="Arial" w:hAnsi="Arial" w:cs="Arial"/>
          <w:sz w:val="20"/>
        </w:rPr>
        <w:t xml:space="preserve">Wenn </w:t>
      </w:r>
      <w:r w:rsidR="00C15E0C" w:rsidRPr="00EC3D5C">
        <w:rPr>
          <w:rFonts w:ascii="Arial" w:hAnsi="Arial" w:cs="Arial"/>
          <w:sz w:val="20"/>
        </w:rPr>
        <w:t>1 Monat</w:t>
      </w:r>
      <w:r w:rsidRPr="00EC3D5C">
        <w:rPr>
          <w:rFonts w:ascii="Arial" w:hAnsi="Arial" w:cs="Arial"/>
          <w:sz w:val="20"/>
        </w:rPr>
        <w:t xml:space="preserve"> nach Belastung keine Stellungnahme seitens des Lieferanten erfolgt ist, gilt der Vorgang als anerkannt und abgeschlossen.</w:t>
      </w:r>
    </w:p>
    <w:p w:rsidR="006E7D98" w:rsidRPr="00EC3D5C" w:rsidRDefault="006E7D98" w:rsidP="006E7D98">
      <w:pPr>
        <w:numPr>
          <w:ilvl w:val="0"/>
          <w:numId w:val="1"/>
        </w:numPr>
        <w:spacing w:before="60" w:after="60"/>
        <w:jc w:val="both"/>
        <w:rPr>
          <w:rFonts w:ascii="Arial" w:hAnsi="Arial" w:cs="Arial"/>
          <w:sz w:val="20"/>
        </w:rPr>
      </w:pPr>
      <w:r w:rsidRPr="00EC3D5C">
        <w:rPr>
          <w:rFonts w:ascii="Arial" w:hAnsi="Arial" w:cs="Arial"/>
          <w:sz w:val="20"/>
        </w:rPr>
        <w:t>Ablehnung</w:t>
      </w:r>
    </w:p>
    <w:p w:rsidR="006E7D98" w:rsidRPr="00EC3D5C" w:rsidRDefault="006E7D98" w:rsidP="006E7D98">
      <w:pPr>
        <w:ind w:left="708"/>
        <w:jc w:val="both"/>
        <w:rPr>
          <w:rFonts w:ascii="Arial" w:hAnsi="Arial" w:cs="Arial"/>
          <w:sz w:val="20"/>
        </w:rPr>
      </w:pPr>
      <w:r w:rsidRPr="00EC3D5C">
        <w:rPr>
          <w:rFonts w:ascii="Arial" w:hAnsi="Arial" w:cs="Arial"/>
          <w:sz w:val="20"/>
        </w:rPr>
        <w:t>Eine Ablehnung kann nur mit einer schriftlichen Stellungnahme erfolgen, wobei MEKRA eine Einspruchsfrist von 10 Werktagen nach Eingang vorbehalten bleibt. Erst nach Verstreichen dieser Frist und/oder Akzeptanz seitens MEKRA darf der entsprechende Betrag rückbelastet werden.</w:t>
      </w:r>
    </w:p>
    <w:p w:rsidR="006E7D98" w:rsidRPr="00EC3D5C" w:rsidRDefault="006E7D98" w:rsidP="006E7D98">
      <w:pPr>
        <w:spacing w:line="360" w:lineRule="auto"/>
        <w:jc w:val="both"/>
        <w:rPr>
          <w:rFonts w:ascii="Arial" w:hAnsi="Arial" w:cs="Arial"/>
          <w:sz w:val="20"/>
        </w:rPr>
      </w:pPr>
    </w:p>
    <w:p w:rsidR="006E7D98" w:rsidRDefault="006E7D98" w:rsidP="00EC3D5C">
      <w:pPr>
        <w:autoSpaceDE w:val="0"/>
        <w:autoSpaceDN w:val="0"/>
        <w:adjustRightInd w:val="0"/>
        <w:jc w:val="both"/>
        <w:rPr>
          <w:rFonts w:ascii="Arial" w:hAnsi="Arial" w:cs="Arial"/>
          <w:b/>
          <w:sz w:val="20"/>
        </w:rPr>
      </w:pPr>
      <w:r w:rsidRPr="00EC3D5C">
        <w:rPr>
          <w:rFonts w:ascii="Arial" w:hAnsi="Arial" w:cs="Arial"/>
          <w:b/>
          <w:sz w:val="20"/>
        </w:rPr>
        <w:t xml:space="preserve">3.7.3 </w:t>
      </w:r>
      <w:r w:rsidR="001876C5" w:rsidRPr="00EC3D5C">
        <w:rPr>
          <w:rFonts w:ascii="Arial" w:hAnsi="Arial" w:cs="Arial"/>
          <w:b/>
          <w:sz w:val="20"/>
        </w:rPr>
        <w:tab/>
      </w:r>
      <w:r w:rsidRPr="00EC3D5C">
        <w:rPr>
          <w:rFonts w:ascii="Arial" w:hAnsi="Arial" w:cs="Arial"/>
          <w:b/>
          <w:sz w:val="20"/>
        </w:rPr>
        <w:t>Versand- und Prüfbedingungen</w:t>
      </w:r>
    </w:p>
    <w:p w:rsidR="00EC3D5C" w:rsidRPr="00EC3D5C" w:rsidRDefault="00EC3D5C" w:rsidP="00EC3D5C">
      <w:pPr>
        <w:autoSpaceDE w:val="0"/>
        <w:autoSpaceDN w:val="0"/>
        <w:adjustRightInd w:val="0"/>
        <w:jc w:val="both"/>
        <w:rPr>
          <w:rFonts w:ascii="Arial" w:hAnsi="Arial" w:cs="Arial"/>
          <w:b/>
          <w:sz w:val="10"/>
        </w:rPr>
      </w:pPr>
    </w:p>
    <w:p w:rsidR="006E7D98" w:rsidRPr="00EC3D5C" w:rsidRDefault="006E7D98" w:rsidP="006E7D98">
      <w:pPr>
        <w:numPr>
          <w:ilvl w:val="0"/>
          <w:numId w:val="1"/>
        </w:numPr>
        <w:spacing w:before="60" w:after="60"/>
        <w:jc w:val="both"/>
        <w:rPr>
          <w:rFonts w:ascii="Arial" w:hAnsi="Arial" w:cs="Arial"/>
          <w:sz w:val="20"/>
        </w:rPr>
      </w:pPr>
      <w:r w:rsidRPr="00EC3D5C">
        <w:rPr>
          <w:rFonts w:ascii="Arial" w:hAnsi="Arial" w:cs="Arial"/>
          <w:sz w:val="20"/>
        </w:rPr>
        <w:t>Bemängelte Teile werden von MEKRA unfrei an den Lieferanten geschickt</w:t>
      </w:r>
    </w:p>
    <w:p w:rsidR="006E7D98" w:rsidRPr="00EC3D5C" w:rsidRDefault="006E7D98" w:rsidP="006E7D98">
      <w:pPr>
        <w:numPr>
          <w:ilvl w:val="0"/>
          <w:numId w:val="1"/>
        </w:numPr>
        <w:spacing w:before="60" w:after="60"/>
        <w:jc w:val="both"/>
        <w:rPr>
          <w:rFonts w:ascii="Arial" w:hAnsi="Arial" w:cs="Arial"/>
          <w:sz w:val="20"/>
        </w:rPr>
      </w:pPr>
      <w:r w:rsidRPr="00EC3D5C">
        <w:rPr>
          <w:rFonts w:ascii="Arial" w:hAnsi="Arial" w:cs="Arial"/>
          <w:sz w:val="20"/>
        </w:rPr>
        <w:t>Prüf- und Bearbeitungskosten, unabhängig vom Befund, werden seitens MEKRA nicht anerkannt und bezahlt</w:t>
      </w:r>
    </w:p>
    <w:p w:rsidR="006E7D98" w:rsidRPr="00EC3D5C" w:rsidRDefault="006E7D98" w:rsidP="006E7D98">
      <w:pPr>
        <w:numPr>
          <w:ilvl w:val="0"/>
          <w:numId w:val="1"/>
        </w:numPr>
        <w:spacing w:before="60" w:after="60"/>
        <w:jc w:val="both"/>
        <w:rPr>
          <w:rFonts w:ascii="Arial" w:hAnsi="Arial" w:cs="Arial"/>
          <w:sz w:val="20"/>
        </w:rPr>
      </w:pPr>
      <w:r w:rsidRPr="00EC3D5C">
        <w:rPr>
          <w:rFonts w:ascii="Arial" w:hAnsi="Arial" w:cs="Arial"/>
          <w:sz w:val="20"/>
        </w:rPr>
        <w:t>Jegliche Teilerücksendung, die aufgrund eines Garantiefalles erfolgt, ist vom Lieferanten frei Haus zu senden</w:t>
      </w:r>
    </w:p>
    <w:p w:rsidR="006E7D98" w:rsidRPr="00EC3D5C" w:rsidRDefault="006E7D98" w:rsidP="006E7D98">
      <w:pPr>
        <w:numPr>
          <w:ilvl w:val="0"/>
          <w:numId w:val="1"/>
        </w:numPr>
        <w:spacing w:before="60" w:after="60"/>
        <w:jc w:val="both"/>
        <w:rPr>
          <w:rFonts w:ascii="Arial" w:hAnsi="Arial" w:cs="Arial"/>
          <w:sz w:val="20"/>
        </w:rPr>
      </w:pPr>
      <w:r w:rsidRPr="00EC3D5C">
        <w:rPr>
          <w:rFonts w:ascii="Arial" w:hAnsi="Arial" w:cs="Arial"/>
          <w:sz w:val="20"/>
        </w:rPr>
        <w:t>Bemängelte Teile können bei Bedarf auch bei MEKRA, sofern keine Behinderung in internen Abläufen entsteht, besichtigt und geprüft werden</w:t>
      </w:r>
    </w:p>
    <w:p w:rsidR="006E7D98" w:rsidRPr="00EC3D5C" w:rsidRDefault="006E7D98" w:rsidP="006E7D98">
      <w:pPr>
        <w:numPr>
          <w:ilvl w:val="0"/>
          <w:numId w:val="1"/>
        </w:numPr>
        <w:spacing w:before="60" w:after="60"/>
        <w:jc w:val="both"/>
        <w:rPr>
          <w:rFonts w:ascii="Arial" w:hAnsi="Arial" w:cs="Arial"/>
          <w:sz w:val="20"/>
        </w:rPr>
      </w:pPr>
      <w:r w:rsidRPr="00EC3D5C">
        <w:rPr>
          <w:rFonts w:ascii="Arial" w:hAnsi="Arial" w:cs="Arial"/>
          <w:sz w:val="20"/>
        </w:rPr>
        <w:t>Soweit nicht ausdrücklich darauf verzichtet wird, ist jede Mängelrüge in Form eines 8-D-Reportes zu bearbeiten und binnen 5 Arbeitstagen zu beantworten. Einzelmaßnahmen können hierbei noch in Bearbeitung sein, müssen jedoch klar verständlich definiert und mit Zieltermin genannt werden. Es ist das MEKRA Standardformular zu verwenden.</w:t>
      </w:r>
    </w:p>
    <w:p w:rsidR="006E7D98" w:rsidRPr="00EC3D5C" w:rsidRDefault="006E7D98" w:rsidP="003771DE">
      <w:pPr>
        <w:autoSpaceDE w:val="0"/>
        <w:autoSpaceDN w:val="0"/>
        <w:adjustRightInd w:val="0"/>
        <w:jc w:val="both"/>
        <w:rPr>
          <w:rFonts w:ascii="Arial" w:hAnsi="Arial" w:cs="Arial"/>
          <w:sz w:val="20"/>
        </w:rPr>
      </w:pPr>
    </w:p>
    <w:p w:rsidR="003771DE" w:rsidRPr="00EC3D5C" w:rsidRDefault="005A3138" w:rsidP="003771DE">
      <w:pPr>
        <w:autoSpaceDE w:val="0"/>
        <w:autoSpaceDN w:val="0"/>
        <w:adjustRightInd w:val="0"/>
        <w:jc w:val="both"/>
        <w:rPr>
          <w:rFonts w:ascii="Arial" w:hAnsi="Arial" w:cs="Arial"/>
          <w:b/>
          <w:bCs/>
          <w:sz w:val="20"/>
        </w:rPr>
      </w:pPr>
      <w:r w:rsidRPr="00EC3D5C">
        <w:rPr>
          <w:rFonts w:ascii="Arial" w:hAnsi="Arial" w:cs="Arial"/>
          <w:b/>
          <w:bCs/>
          <w:sz w:val="20"/>
        </w:rPr>
        <w:t>3.8</w:t>
      </w:r>
      <w:r w:rsidR="003771DE" w:rsidRPr="00EC3D5C">
        <w:rPr>
          <w:rFonts w:ascii="Arial" w:hAnsi="Arial" w:cs="Arial"/>
          <w:b/>
          <w:bCs/>
          <w:sz w:val="20"/>
        </w:rPr>
        <w:t xml:space="preserve"> </w:t>
      </w:r>
      <w:r w:rsidR="00AB0DAD" w:rsidRPr="00EC3D5C">
        <w:rPr>
          <w:rFonts w:ascii="Arial" w:hAnsi="Arial" w:cs="Arial"/>
          <w:b/>
          <w:bCs/>
          <w:sz w:val="20"/>
        </w:rPr>
        <w:tab/>
      </w:r>
      <w:r w:rsidR="003771DE" w:rsidRPr="00EC3D5C">
        <w:rPr>
          <w:rFonts w:ascii="Arial" w:hAnsi="Arial" w:cs="Arial"/>
          <w:b/>
          <w:bCs/>
          <w:sz w:val="20"/>
        </w:rPr>
        <w:t>Eskalationsprozess</w:t>
      </w:r>
    </w:p>
    <w:p w:rsidR="00AB0DAD" w:rsidRPr="00EC3D5C" w:rsidRDefault="00AB0DAD" w:rsidP="003771DE">
      <w:pPr>
        <w:autoSpaceDE w:val="0"/>
        <w:autoSpaceDN w:val="0"/>
        <w:adjustRightInd w:val="0"/>
        <w:jc w:val="both"/>
        <w:rPr>
          <w:rFonts w:ascii="Arial" w:hAnsi="Arial" w:cs="Arial"/>
          <w:bCs/>
          <w:sz w:val="10"/>
        </w:rPr>
      </w:pPr>
    </w:p>
    <w:p w:rsidR="003771DE" w:rsidRPr="00EC3D5C" w:rsidRDefault="003771DE" w:rsidP="003771DE">
      <w:pPr>
        <w:autoSpaceDE w:val="0"/>
        <w:autoSpaceDN w:val="0"/>
        <w:adjustRightInd w:val="0"/>
        <w:jc w:val="both"/>
        <w:rPr>
          <w:rFonts w:ascii="Arial" w:hAnsi="Arial" w:cs="Arial"/>
          <w:sz w:val="20"/>
        </w:rPr>
      </w:pPr>
      <w:r w:rsidRPr="00EC3D5C">
        <w:rPr>
          <w:rFonts w:ascii="Arial" w:hAnsi="Arial" w:cs="Arial"/>
          <w:sz w:val="20"/>
        </w:rPr>
        <w:t xml:space="preserve">Bei sich häufenden Qualitätsproblemen oder wiederholten Reklamationen, ist </w:t>
      </w:r>
      <w:r w:rsidR="00AB0DAD" w:rsidRPr="00EC3D5C">
        <w:rPr>
          <w:rFonts w:ascii="Arial" w:hAnsi="Arial" w:cs="Arial"/>
          <w:sz w:val="20"/>
        </w:rPr>
        <w:t>MEKRA</w:t>
      </w:r>
      <w:r w:rsidR="0062741B" w:rsidRPr="00EC3D5C">
        <w:rPr>
          <w:rFonts w:ascii="Arial" w:hAnsi="Arial" w:cs="Arial"/>
          <w:sz w:val="20"/>
        </w:rPr>
        <w:t xml:space="preserve"> </w:t>
      </w:r>
      <w:r w:rsidRPr="00EC3D5C">
        <w:rPr>
          <w:rFonts w:ascii="Arial" w:hAnsi="Arial" w:cs="Arial"/>
          <w:sz w:val="20"/>
        </w:rPr>
        <w:t>berechtigt, erhöhte Anforderungen an die Prüfung der Ware beim Lieferanten zu stellen oder</w:t>
      </w:r>
      <w:r w:rsidR="0062741B" w:rsidRPr="00EC3D5C">
        <w:rPr>
          <w:rFonts w:ascii="Arial" w:hAnsi="Arial" w:cs="Arial"/>
          <w:sz w:val="20"/>
        </w:rPr>
        <w:t xml:space="preserve"> </w:t>
      </w:r>
      <w:r w:rsidRPr="00EC3D5C">
        <w:rPr>
          <w:rFonts w:ascii="Arial" w:hAnsi="Arial" w:cs="Arial"/>
          <w:sz w:val="20"/>
        </w:rPr>
        <w:t>andere Maßnahmen einzuleiten, letztlich auch den Lieferanten auszusteuern.</w:t>
      </w:r>
    </w:p>
    <w:p w:rsidR="00AB0DAD" w:rsidRPr="00EC3D5C" w:rsidRDefault="00AB0DAD" w:rsidP="003771DE">
      <w:pPr>
        <w:autoSpaceDE w:val="0"/>
        <w:autoSpaceDN w:val="0"/>
        <w:adjustRightInd w:val="0"/>
        <w:jc w:val="both"/>
        <w:rPr>
          <w:rFonts w:ascii="Arial" w:hAnsi="Arial" w:cs="Arial"/>
          <w:sz w:val="20"/>
        </w:rPr>
      </w:pPr>
    </w:p>
    <w:p w:rsidR="003771DE" w:rsidRPr="00EC3D5C" w:rsidRDefault="003771DE" w:rsidP="003771DE">
      <w:pPr>
        <w:autoSpaceDE w:val="0"/>
        <w:autoSpaceDN w:val="0"/>
        <w:adjustRightInd w:val="0"/>
        <w:jc w:val="both"/>
        <w:rPr>
          <w:rFonts w:ascii="Arial" w:hAnsi="Arial" w:cs="Arial"/>
          <w:sz w:val="20"/>
        </w:rPr>
      </w:pPr>
      <w:r w:rsidRPr="00EC3D5C">
        <w:rPr>
          <w:rFonts w:ascii="Arial" w:hAnsi="Arial" w:cs="Arial"/>
          <w:sz w:val="20"/>
        </w:rPr>
        <w:t xml:space="preserve">Diese Anforderungen sind in der Anlage </w:t>
      </w:r>
      <w:r w:rsidR="00694C4C" w:rsidRPr="00EC3D5C">
        <w:rPr>
          <w:rFonts w:ascii="Arial" w:hAnsi="Arial" w:cs="Arial"/>
          <w:sz w:val="20"/>
        </w:rPr>
        <w:t>„QSV_Teil 5_Eskalationsprozess“</w:t>
      </w:r>
      <w:r w:rsidR="0062741B" w:rsidRPr="00EC3D5C">
        <w:rPr>
          <w:rFonts w:ascii="Arial" w:hAnsi="Arial" w:cs="Arial"/>
          <w:sz w:val="20"/>
        </w:rPr>
        <w:t xml:space="preserve"> </w:t>
      </w:r>
      <w:r w:rsidRPr="00EC3D5C">
        <w:rPr>
          <w:rFonts w:ascii="Arial" w:hAnsi="Arial" w:cs="Arial"/>
          <w:sz w:val="20"/>
        </w:rPr>
        <w:t>beschrieben.</w:t>
      </w:r>
    </w:p>
    <w:p w:rsidR="00AB0DAD" w:rsidRPr="00EC3D5C" w:rsidRDefault="00AB0DAD" w:rsidP="003771DE">
      <w:pPr>
        <w:autoSpaceDE w:val="0"/>
        <w:autoSpaceDN w:val="0"/>
        <w:adjustRightInd w:val="0"/>
        <w:jc w:val="both"/>
        <w:rPr>
          <w:rFonts w:ascii="Arial" w:hAnsi="Arial" w:cs="Arial"/>
          <w:sz w:val="20"/>
        </w:rPr>
      </w:pPr>
    </w:p>
    <w:p w:rsidR="003771DE" w:rsidRPr="00EC3D5C" w:rsidRDefault="005A3138" w:rsidP="003771DE">
      <w:pPr>
        <w:autoSpaceDE w:val="0"/>
        <w:autoSpaceDN w:val="0"/>
        <w:adjustRightInd w:val="0"/>
        <w:jc w:val="both"/>
        <w:rPr>
          <w:rFonts w:ascii="Arial" w:hAnsi="Arial" w:cs="Arial"/>
          <w:b/>
          <w:bCs/>
          <w:sz w:val="20"/>
        </w:rPr>
      </w:pPr>
      <w:r w:rsidRPr="00EC3D5C">
        <w:rPr>
          <w:rFonts w:ascii="Arial" w:hAnsi="Arial" w:cs="Arial"/>
          <w:b/>
          <w:bCs/>
          <w:sz w:val="20"/>
        </w:rPr>
        <w:t>3.9</w:t>
      </w:r>
      <w:r w:rsidR="003771DE" w:rsidRPr="00EC3D5C">
        <w:rPr>
          <w:rFonts w:ascii="Arial" w:hAnsi="Arial" w:cs="Arial"/>
          <w:b/>
          <w:bCs/>
          <w:sz w:val="20"/>
        </w:rPr>
        <w:t xml:space="preserve"> </w:t>
      </w:r>
      <w:r w:rsidR="00AB0DAD" w:rsidRPr="00EC3D5C">
        <w:rPr>
          <w:rFonts w:ascii="Arial" w:hAnsi="Arial" w:cs="Arial"/>
          <w:b/>
          <w:bCs/>
          <w:sz w:val="20"/>
        </w:rPr>
        <w:tab/>
      </w:r>
      <w:r w:rsidR="003771DE" w:rsidRPr="00EC3D5C">
        <w:rPr>
          <w:rFonts w:ascii="Arial" w:hAnsi="Arial" w:cs="Arial"/>
          <w:b/>
          <w:bCs/>
          <w:sz w:val="20"/>
        </w:rPr>
        <w:t>Verpackung und Kennzeichnung</w:t>
      </w:r>
    </w:p>
    <w:p w:rsidR="00AB0DAD" w:rsidRPr="00EC3D5C" w:rsidRDefault="00AB0DAD" w:rsidP="003771DE">
      <w:pPr>
        <w:autoSpaceDE w:val="0"/>
        <w:autoSpaceDN w:val="0"/>
        <w:adjustRightInd w:val="0"/>
        <w:jc w:val="both"/>
        <w:rPr>
          <w:rFonts w:ascii="Arial" w:hAnsi="Arial" w:cs="Arial"/>
          <w:bCs/>
          <w:sz w:val="10"/>
        </w:rPr>
      </w:pPr>
    </w:p>
    <w:p w:rsidR="003771DE" w:rsidRPr="00EC3D5C" w:rsidRDefault="003771DE" w:rsidP="003771DE">
      <w:pPr>
        <w:autoSpaceDE w:val="0"/>
        <w:autoSpaceDN w:val="0"/>
        <w:adjustRightInd w:val="0"/>
        <w:jc w:val="both"/>
        <w:rPr>
          <w:rFonts w:ascii="Arial" w:hAnsi="Arial" w:cs="Arial"/>
          <w:sz w:val="20"/>
        </w:rPr>
      </w:pPr>
      <w:r w:rsidRPr="00EC3D5C">
        <w:rPr>
          <w:rFonts w:ascii="Arial" w:hAnsi="Arial" w:cs="Arial"/>
          <w:sz w:val="20"/>
        </w:rPr>
        <w:t>Der Lieferant ist für den Schutz der von ihm gelieferten Produkte verantwortlich und hat eine</w:t>
      </w:r>
      <w:r w:rsidR="0062741B" w:rsidRPr="00EC3D5C">
        <w:rPr>
          <w:rFonts w:ascii="Arial" w:hAnsi="Arial" w:cs="Arial"/>
          <w:sz w:val="20"/>
        </w:rPr>
        <w:t xml:space="preserve"> </w:t>
      </w:r>
      <w:r w:rsidRPr="00EC3D5C">
        <w:rPr>
          <w:rFonts w:ascii="Arial" w:hAnsi="Arial" w:cs="Arial"/>
          <w:sz w:val="20"/>
        </w:rPr>
        <w:t>geeignete Verpackung / Umverpackung bzw. Transportmittel zu verwenden. Bei Anlieferung</w:t>
      </w:r>
      <w:r w:rsidR="0062741B" w:rsidRPr="00EC3D5C">
        <w:rPr>
          <w:rFonts w:ascii="Arial" w:hAnsi="Arial" w:cs="Arial"/>
          <w:sz w:val="20"/>
        </w:rPr>
        <w:t xml:space="preserve"> </w:t>
      </w:r>
      <w:r w:rsidRPr="00EC3D5C">
        <w:rPr>
          <w:rFonts w:ascii="Arial" w:hAnsi="Arial" w:cs="Arial"/>
          <w:sz w:val="20"/>
        </w:rPr>
        <w:t xml:space="preserve">müssen sowohl die (Um-)Verpackungen als auch die Produkte selbst entsprechend den mit </w:t>
      </w:r>
      <w:r w:rsidR="00CC2222" w:rsidRPr="00EC3D5C">
        <w:rPr>
          <w:rFonts w:ascii="Arial" w:hAnsi="Arial" w:cs="Arial"/>
          <w:sz w:val="20"/>
        </w:rPr>
        <w:t>MEKRA</w:t>
      </w:r>
      <w:r w:rsidRPr="00EC3D5C">
        <w:rPr>
          <w:rFonts w:ascii="Arial" w:hAnsi="Arial" w:cs="Arial"/>
          <w:sz w:val="20"/>
        </w:rPr>
        <w:t xml:space="preserve"> getroff</w:t>
      </w:r>
      <w:r w:rsidR="0062741B" w:rsidRPr="00EC3D5C">
        <w:rPr>
          <w:rFonts w:ascii="Arial" w:hAnsi="Arial" w:cs="Arial"/>
          <w:sz w:val="20"/>
        </w:rPr>
        <w:t>enen Vereinbarungen und den mit</w:t>
      </w:r>
      <w:r w:rsidRPr="00EC3D5C">
        <w:rPr>
          <w:rFonts w:ascii="Arial" w:hAnsi="Arial" w:cs="Arial"/>
          <w:sz w:val="20"/>
        </w:rPr>
        <w:t>geltenden Ve</w:t>
      </w:r>
      <w:r w:rsidR="00CC2222" w:rsidRPr="00EC3D5C">
        <w:rPr>
          <w:rFonts w:ascii="Arial" w:hAnsi="Arial" w:cs="Arial"/>
          <w:sz w:val="20"/>
        </w:rPr>
        <w:t xml:space="preserve">rpackungsvorschriften </w:t>
      </w:r>
      <w:r w:rsidRPr="00EC3D5C">
        <w:rPr>
          <w:rFonts w:ascii="Arial" w:hAnsi="Arial" w:cs="Arial"/>
          <w:sz w:val="20"/>
        </w:rPr>
        <w:t>gekennzeichnet sein.</w:t>
      </w:r>
    </w:p>
    <w:p w:rsidR="00AB0DAD" w:rsidRPr="00EC3D5C" w:rsidRDefault="00AB0DAD" w:rsidP="003771DE">
      <w:pPr>
        <w:autoSpaceDE w:val="0"/>
        <w:autoSpaceDN w:val="0"/>
        <w:adjustRightInd w:val="0"/>
        <w:jc w:val="both"/>
        <w:rPr>
          <w:rFonts w:ascii="Arial" w:hAnsi="Arial" w:cs="Arial"/>
          <w:sz w:val="20"/>
        </w:rPr>
      </w:pPr>
    </w:p>
    <w:p w:rsidR="00AB0DAD" w:rsidRPr="00EC3D5C" w:rsidRDefault="005D5F7E" w:rsidP="005D5F7E">
      <w:pPr>
        <w:autoSpaceDE w:val="0"/>
        <w:autoSpaceDN w:val="0"/>
        <w:adjustRightInd w:val="0"/>
        <w:jc w:val="both"/>
        <w:rPr>
          <w:rFonts w:ascii="Arial" w:hAnsi="Arial" w:cs="Arial"/>
          <w:sz w:val="20"/>
        </w:rPr>
      </w:pPr>
      <w:r w:rsidRPr="00EC3D5C">
        <w:rPr>
          <w:rFonts w:ascii="Arial" w:hAnsi="Arial" w:cs="Arial"/>
          <w:sz w:val="20"/>
        </w:rPr>
        <w:t xml:space="preserve">Wenn nicht anders vereinbart, muss jedes Etikett den Richtlinien, welche in der VDA 4902 </w:t>
      </w:r>
      <w:proofErr w:type="gramStart"/>
      <w:r w:rsidRPr="00EC3D5C">
        <w:rPr>
          <w:rFonts w:ascii="Arial" w:hAnsi="Arial" w:cs="Arial"/>
          <w:sz w:val="20"/>
        </w:rPr>
        <w:t>Empfehlung</w:t>
      </w:r>
      <w:proofErr w:type="gramEnd"/>
      <w:r w:rsidRPr="00EC3D5C">
        <w:rPr>
          <w:rFonts w:ascii="Arial" w:hAnsi="Arial" w:cs="Arial"/>
          <w:sz w:val="20"/>
        </w:rPr>
        <w:t xml:space="preserve"> </w:t>
      </w:r>
      <w:r w:rsidR="008A22A1" w:rsidRPr="00EC3D5C">
        <w:rPr>
          <w:rFonts w:ascii="Arial" w:hAnsi="Arial" w:cs="Arial"/>
          <w:sz w:val="20"/>
        </w:rPr>
        <w:t xml:space="preserve">in der jeweils aktuellen Version </w:t>
      </w:r>
      <w:r w:rsidRPr="00EC3D5C">
        <w:rPr>
          <w:rFonts w:ascii="Arial" w:hAnsi="Arial" w:cs="Arial"/>
          <w:sz w:val="20"/>
        </w:rPr>
        <w:t xml:space="preserve">spezifiziert sind, entsprechen. </w:t>
      </w:r>
    </w:p>
    <w:p w:rsidR="005D5F7E" w:rsidRPr="00EC3D5C" w:rsidRDefault="005D5F7E" w:rsidP="005D5F7E">
      <w:pPr>
        <w:autoSpaceDE w:val="0"/>
        <w:autoSpaceDN w:val="0"/>
        <w:adjustRightInd w:val="0"/>
        <w:jc w:val="both"/>
        <w:rPr>
          <w:rFonts w:ascii="Arial" w:hAnsi="Arial" w:cs="Arial"/>
          <w:sz w:val="20"/>
        </w:rPr>
      </w:pPr>
    </w:p>
    <w:p w:rsidR="00AB0DAD" w:rsidRPr="00EC3D5C" w:rsidRDefault="00AB0DAD" w:rsidP="00AB0DAD">
      <w:pPr>
        <w:autoSpaceDE w:val="0"/>
        <w:autoSpaceDN w:val="0"/>
        <w:adjustRightInd w:val="0"/>
        <w:jc w:val="both"/>
        <w:rPr>
          <w:rFonts w:ascii="Arial" w:hAnsi="Arial" w:cs="Arial"/>
          <w:sz w:val="20"/>
        </w:rPr>
      </w:pPr>
      <w:r w:rsidRPr="00EC3D5C">
        <w:rPr>
          <w:rFonts w:ascii="Arial" w:hAnsi="Arial" w:cs="Arial"/>
          <w:sz w:val="20"/>
        </w:rPr>
        <w:t>Zusätzliche Angaben falls zutreffend:</w:t>
      </w:r>
    </w:p>
    <w:p w:rsidR="00AB0DAD" w:rsidRPr="00EC3D5C" w:rsidRDefault="00AB0DAD" w:rsidP="00D25F09">
      <w:pPr>
        <w:numPr>
          <w:ilvl w:val="0"/>
          <w:numId w:val="6"/>
        </w:numPr>
        <w:autoSpaceDE w:val="0"/>
        <w:autoSpaceDN w:val="0"/>
        <w:adjustRightInd w:val="0"/>
        <w:jc w:val="both"/>
        <w:rPr>
          <w:rFonts w:ascii="Arial" w:hAnsi="Arial" w:cs="Arial"/>
          <w:sz w:val="20"/>
        </w:rPr>
      </w:pPr>
      <w:r w:rsidRPr="00EC3D5C">
        <w:rPr>
          <w:rFonts w:ascii="Arial" w:hAnsi="Arial" w:cs="Arial"/>
          <w:sz w:val="20"/>
        </w:rPr>
        <w:t>Chargennummer (falls in der Materialspezifikation gefordert)</w:t>
      </w:r>
    </w:p>
    <w:p w:rsidR="00AB0DAD" w:rsidRPr="00EC3D5C" w:rsidRDefault="006E7D98" w:rsidP="00D25F09">
      <w:pPr>
        <w:numPr>
          <w:ilvl w:val="0"/>
          <w:numId w:val="6"/>
        </w:numPr>
        <w:autoSpaceDE w:val="0"/>
        <w:autoSpaceDN w:val="0"/>
        <w:adjustRightInd w:val="0"/>
        <w:jc w:val="both"/>
        <w:rPr>
          <w:rFonts w:ascii="Arial" w:hAnsi="Arial" w:cs="Arial"/>
          <w:sz w:val="20"/>
        </w:rPr>
      </w:pPr>
      <w:r w:rsidRPr="00EC3D5C">
        <w:rPr>
          <w:rFonts w:ascii="Arial" w:hAnsi="Arial" w:cs="Arial"/>
          <w:sz w:val="20"/>
        </w:rPr>
        <w:t xml:space="preserve">Kopie der von MEKRA </w:t>
      </w:r>
      <w:r w:rsidR="00AB0DAD" w:rsidRPr="00EC3D5C">
        <w:rPr>
          <w:rFonts w:ascii="Arial" w:hAnsi="Arial" w:cs="Arial"/>
          <w:sz w:val="20"/>
        </w:rPr>
        <w:t>erteilten Abweich</w:t>
      </w:r>
      <w:r w:rsidR="001876C5" w:rsidRPr="00EC3D5C">
        <w:rPr>
          <w:rFonts w:ascii="Arial" w:hAnsi="Arial" w:cs="Arial"/>
          <w:sz w:val="20"/>
        </w:rPr>
        <w:t>genehmigung</w:t>
      </w:r>
      <w:r w:rsidR="00AB0DAD" w:rsidRPr="00EC3D5C">
        <w:rPr>
          <w:rFonts w:ascii="Arial" w:hAnsi="Arial" w:cs="Arial"/>
          <w:sz w:val="20"/>
        </w:rPr>
        <w:t xml:space="preserve"> / Sonderfreigabe (siehe Anlage </w:t>
      </w:r>
      <w:r w:rsidR="00694C4C" w:rsidRPr="00EC3D5C">
        <w:rPr>
          <w:rFonts w:ascii="Arial" w:hAnsi="Arial" w:cs="Arial"/>
          <w:sz w:val="20"/>
        </w:rPr>
        <w:t>„QSV_Teil 3_Aenderung-Sonderfreigabe“</w:t>
      </w:r>
      <w:r w:rsidR="00AB0DAD" w:rsidRPr="00EC3D5C">
        <w:rPr>
          <w:rFonts w:ascii="Arial" w:hAnsi="Arial" w:cs="Arial"/>
          <w:sz w:val="20"/>
        </w:rPr>
        <w:t>)</w:t>
      </w:r>
    </w:p>
    <w:p w:rsidR="00AB0DAD" w:rsidRPr="00EC3D5C" w:rsidRDefault="00AB0DAD" w:rsidP="00D25F09">
      <w:pPr>
        <w:numPr>
          <w:ilvl w:val="0"/>
          <w:numId w:val="6"/>
        </w:numPr>
        <w:autoSpaceDE w:val="0"/>
        <w:autoSpaceDN w:val="0"/>
        <w:adjustRightInd w:val="0"/>
        <w:jc w:val="both"/>
        <w:rPr>
          <w:rFonts w:ascii="Arial" w:hAnsi="Arial" w:cs="Arial"/>
          <w:sz w:val="20"/>
        </w:rPr>
      </w:pPr>
      <w:r w:rsidRPr="00EC3D5C">
        <w:rPr>
          <w:rFonts w:ascii="Arial" w:hAnsi="Arial" w:cs="Arial"/>
          <w:sz w:val="20"/>
        </w:rPr>
        <w:t>Hinweis auf Teil- oder Restlieferungen</w:t>
      </w:r>
    </w:p>
    <w:p w:rsidR="00AB0DAD" w:rsidRPr="00EC3D5C" w:rsidRDefault="00AB0DAD" w:rsidP="00D25F09">
      <w:pPr>
        <w:numPr>
          <w:ilvl w:val="0"/>
          <w:numId w:val="6"/>
        </w:numPr>
        <w:autoSpaceDE w:val="0"/>
        <w:autoSpaceDN w:val="0"/>
        <w:adjustRightInd w:val="0"/>
        <w:jc w:val="both"/>
        <w:rPr>
          <w:rFonts w:ascii="Arial" w:hAnsi="Arial" w:cs="Arial"/>
          <w:sz w:val="20"/>
        </w:rPr>
      </w:pPr>
      <w:r w:rsidRPr="00EC3D5C">
        <w:rPr>
          <w:rFonts w:ascii="Arial" w:hAnsi="Arial" w:cs="Arial"/>
          <w:sz w:val="20"/>
        </w:rPr>
        <w:t>Kennzeichnung Serienerstmuster</w:t>
      </w:r>
    </w:p>
    <w:p w:rsidR="00AB0DAD" w:rsidRPr="00EC3D5C" w:rsidRDefault="00AB0DAD" w:rsidP="00AB0DAD">
      <w:pPr>
        <w:autoSpaceDE w:val="0"/>
        <w:autoSpaceDN w:val="0"/>
        <w:adjustRightInd w:val="0"/>
        <w:jc w:val="both"/>
        <w:rPr>
          <w:rFonts w:ascii="Arial" w:hAnsi="Arial" w:cs="Arial"/>
          <w:sz w:val="20"/>
        </w:rPr>
      </w:pPr>
    </w:p>
    <w:p w:rsidR="00AB0DAD" w:rsidRPr="00EC3D5C" w:rsidRDefault="005A3138" w:rsidP="00AB0DAD">
      <w:pPr>
        <w:autoSpaceDE w:val="0"/>
        <w:autoSpaceDN w:val="0"/>
        <w:adjustRightInd w:val="0"/>
        <w:jc w:val="both"/>
        <w:rPr>
          <w:rFonts w:ascii="Arial" w:hAnsi="Arial" w:cs="Arial"/>
          <w:b/>
          <w:bCs/>
          <w:sz w:val="20"/>
        </w:rPr>
      </w:pPr>
      <w:r w:rsidRPr="00EC3D5C">
        <w:rPr>
          <w:rFonts w:ascii="Arial" w:hAnsi="Arial" w:cs="Arial"/>
          <w:b/>
          <w:bCs/>
          <w:sz w:val="20"/>
        </w:rPr>
        <w:t>3.10</w:t>
      </w:r>
      <w:r w:rsidR="00AB0DAD" w:rsidRPr="00EC3D5C">
        <w:rPr>
          <w:rFonts w:ascii="Arial" w:hAnsi="Arial" w:cs="Arial"/>
          <w:b/>
          <w:bCs/>
          <w:sz w:val="20"/>
        </w:rPr>
        <w:t xml:space="preserve"> </w:t>
      </w:r>
      <w:r w:rsidR="004C706F" w:rsidRPr="00EC3D5C">
        <w:rPr>
          <w:rFonts w:ascii="Arial" w:hAnsi="Arial" w:cs="Arial"/>
          <w:b/>
          <w:bCs/>
          <w:sz w:val="20"/>
        </w:rPr>
        <w:tab/>
      </w:r>
      <w:r w:rsidR="00AB0DAD" w:rsidRPr="00EC3D5C">
        <w:rPr>
          <w:rFonts w:ascii="Arial" w:hAnsi="Arial" w:cs="Arial"/>
          <w:b/>
          <w:bCs/>
          <w:sz w:val="20"/>
        </w:rPr>
        <w:t>Requalifikationsprüfung</w:t>
      </w:r>
    </w:p>
    <w:p w:rsidR="00AB0DAD" w:rsidRPr="00EC3D5C" w:rsidRDefault="00AB0DAD" w:rsidP="00AB0DAD">
      <w:pPr>
        <w:autoSpaceDE w:val="0"/>
        <w:autoSpaceDN w:val="0"/>
        <w:adjustRightInd w:val="0"/>
        <w:jc w:val="both"/>
        <w:rPr>
          <w:rFonts w:ascii="Arial" w:hAnsi="Arial" w:cs="Arial"/>
          <w:bCs/>
          <w:sz w:val="10"/>
        </w:rPr>
      </w:pPr>
    </w:p>
    <w:p w:rsidR="00AB0DAD" w:rsidRPr="00EC3D5C" w:rsidRDefault="00AB0DAD" w:rsidP="00AB0DAD">
      <w:pPr>
        <w:autoSpaceDE w:val="0"/>
        <w:autoSpaceDN w:val="0"/>
        <w:adjustRightInd w:val="0"/>
        <w:jc w:val="both"/>
        <w:rPr>
          <w:rFonts w:ascii="Arial" w:hAnsi="Arial" w:cs="Arial"/>
          <w:sz w:val="20"/>
        </w:rPr>
      </w:pPr>
      <w:r w:rsidRPr="00EC3D5C">
        <w:rPr>
          <w:rFonts w:ascii="Arial" w:hAnsi="Arial" w:cs="Arial"/>
          <w:sz w:val="20"/>
        </w:rPr>
        <w:t>Alle Produkte sind vom Lieferanten gemäß Control Plan / Prüfplan jährlich einer vollständigen Maß- und Funktionsprüfung unter Berücksichtigung der anzuwendenden Kundenvorgaben für Material und Funktion zu unterziehen. Die Ergebnisse sind MEKRA auf Anforderung zur Verfügung zu stellen.</w:t>
      </w:r>
    </w:p>
    <w:p w:rsidR="00500277" w:rsidRDefault="00500277" w:rsidP="004C706F">
      <w:pPr>
        <w:autoSpaceDE w:val="0"/>
        <w:autoSpaceDN w:val="0"/>
        <w:adjustRightInd w:val="0"/>
        <w:rPr>
          <w:rFonts w:ascii="Arial" w:hAnsi="Arial" w:cs="Arial"/>
          <w:sz w:val="20"/>
        </w:rPr>
      </w:pPr>
    </w:p>
    <w:p w:rsidR="004C706F" w:rsidRPr="00EC3D5C" w:rsidRDefault="00500277" w:rsidP="004C706F">
      <w:pPr>
        <w:autoSpaceDE w:val="0"/>
        <w:autoSpaceDN w:val="0"/>
        <w:adjustRightInd w:val="0"/>
        <w:rPr>
          <w:rFonts w:ascii="Arial" w:hAnsi="Arial" w:cs="Arial"/>
          <w:b/>
          <w:bCs/>
          <w:sz w:val="20"/>
        </w:rPr>
      </w:pPr>
      <w:r>
        <w:rPr>
          <w:rFonts w:ascii="Arial" w:hAnsi="Arial" w:cs="Arial"/>
          <w:b/>
          <w:bCs/>
          <w:sz w:val="20"/>
        </w:rPr>
        <w:lastRenderedPageBreak/>
        <w:t>3.11</w:t>
      </w:r>
      <w:r w:rsidR="004C706F" w:rsidRPr="00EC3D5C">
        <w:rPr>
          <w:rFonts w:ascii="Arial" w:hAnsi="Arial" w:cs="Arial"/>
          <w:b/>
          <w:bCs/>
          <w:sz w:val="20"/>
        </w:rPr>
        <w:t xml:space="preserve"> </w:t>
      </w:r>
      <w:r w:rsidR="004C706F" w:rsidRPr="00EC3D5C">
        <w:rPr>
          <w:rFonts w:ascii="Arial" w:hAnsi="Arial" w:cs="Arial"/>
          <w:b/>
          <w:bCs/>
          <w:sz w:val="20"/>
        </w:rPr>
        <w:tab/>
        <w:t>Archivierung von Aufzeichnungen</w:t>
      </w:r>
    </w:p>
    <w:p w:rsidR="004C706F" w:rsidRPr="00EC3D5C" w:rsidRDefault="004C706F" w:rsidP="004C706F">
      <w:pPr>
        <w:autoSpaceDE w:val="0"/>
        <w:autoSpaceDN w:val="0"/>
        <w:adjustRightInd w:val="0"/>
        <w:rPr>
          <w:rFonts w:ascii="Arial" w:hAnsi="Arial" w:cs="Arial"/>
          <w:bCs/>
          <w:sz w:val="10"/>
        </w:rPr>
      </w:pPr>
    </w:p>
    <w:p w:rsidR="004C706F" w:rsidRDefault="00475D93" w:rsidP="004C706F">
      <w:pPr>
        <w:autoSpaceDE w:val="0"/>
        <w:autoSpaceDN w:val="0"/>
        <w:adjustRightInd w:val="0"/>
        <w:jc w:val="both"/>
        <w:rPr>
          <w:rFonts w:ascii="Arial" w:hAnsi="Arial" w:cs="Arial"/>
          <w:sz w:val="20"/>
        </w:rPr>
      </w:pPr>
      <w:r>
        <w:rPr>
          <w:rFonts w:ascii="Arial" w:hAnsi="Arial" w:cs="Arial"/>
          <w:sz w:val="20"/>
        </w:rPr>
        <w:t>Die Dokumentation und Archivierung</w:t>
      </w:r>
      <w:r w:rsidRPr="00EC3D5C">
        <w:rPr>
          <w:rFonts w:ascii="Arial" w:hAnsi="Arial" w:cs="Arial"/>
          <w:sz w:val="20"/>
        </w:rPr>
        <w:t xml:space="preserve"> </w:t>
      </w:r>
      <w:r>
        <w:rPr>
          <w:rFonts w:ascii="Arial" w:hAnsi="Arial" w:cs="Arial"/>
          <w:sz w:val="20"/>
        </w:rPr>
        <w:t xml:space="preserve">von Qualitätsforderungen und Qualitätsaufzeichnungen – insbesondere bei kritischen Merkmalen sind </w:t>
      </w:r>
      <w:r w:rsidRPr="00EC3D5C">
        <w:rPr>
          <w:rFonts w:ascii="Arial" w:hAnsi="Arial" w:cs="Arial"/>
          <w:sz w:val="20"/>
        </w:rPr>
        <w:t>auf Basi</w:t>
      </w:r>
      <w:r w:rsidR="005D144B">
        <w:rPr>
          <w:rFonts w:ascii="Arial" w:hAnsi="Arial" w:cs="Arial"/>
          <w:sz w:val="20"/>
        </w:rPr>
        <w:t xml:space="preserve">s der  VDA 1 </w:t>
      </w:r>
      <w:r w:rsidRPr="00EC3D5C">
        <w:rPr>
          <w:rFonts w:ascii="Arial" w:hAnsi="Arial" w:cs="Arial"/>
          <w:sz w:val="20"/>
        </w:rPr>
        <w:t>verbindlich</w:t>
      </w:r>
      <w:r>
        <w:rPr>
          <w:rFonts w:ascii="Arial" w:hAnsi="Arial" w:cs="Arial"/>
          <w:sz w:val="20"/>
        </w:rPr>
        <w:t>.</w:t>
      </w:r>
    </w:p>
    <w:p w:rsidR="00475D93" w:rsidRPr="00EC3D5C" w:rsidRDefault="00475D93" w:rsidP="004C706F">
      <w:pPr>
        <w:autoSpaceDE w:val="0"/>
        <w:autoSpaceDN w:val="0"/>
        <w:adjustRightInd w:val="0"/>
        <w:jc w:val="both"/>
        <w:rPr>
          <w:rFonts w:ascii="Arial" w:hAnsi="Arial" w:cs="Arial"/>
          <w:sz w:val="20"/>
        </w:rPr>
      </w:pPr>
    </w:p>
    <w:p w:rsidR="004C706F" w:rsidRPr="00EC3D5C" w:rsidRDefault="004C706F" w:rsidP="004C706F">
      <w:pPr>
        <w:autoSpaceDE w:val="0"/>
        <w:autoSpaceDN w:val="0"/>
        <w:adjustRightInd w:val="0"/>
        <w:jc w:val="both"/>
        <w:rPr>
          <w:rFonts w:ascii="Arial" w:hAnsi="Arial" w:cs="Arial"/>
          <w:sz w:val="20"/>
        </w:rPr>
      </w:pPr>
      <w:r w:rsidRPr="00EC3D5C">
        <w:rPr>
          <w:rFonts w:ascii="Arial" w:hAnsi="Arial" w:cs="Arial"/>
          <w:sz w:val="20"/>
        </w:rPr>
        <w:t>Dies gilt nur, soweit nicht gesetzlich längere Fristen vorgesehen sind.</w:t>
      </w:r>
    </w:p>
    <w:p w:rsidR="004C706F" w:rsidRPr="00EC3D5C" w:rsidRDefault="004C706F" w:rsidP="004C706F">
      <w:pPr>
        <w:autoSpaceDE w:val="0"/>
        <w:autoSpaceDN w:val="0"/>
        <w:adjustRightInd w:val="0"/>
        <w:jc w:val="both"/>
        <w:rPr>
          <w:rFonts w:ascii="Arial" w:hAnsi="Arial" w:cs="Arial"/>
          <w:sz w:val="20"/>
        </w:rPr>
      </w:pPr>
    </w:p>
    <w:p w:rsidR="004C706F" w:rsidRPr="00EC3D5C" w:rsidRDefault="00500277" w:rsidP="004C706F">
      <w:pPr>
        <w:autoSpaceDE w:val="0"/>
        <w:autoSpaceDN w:val="0"/>
        <w:adjustRightInd w:val="0"/>
        <w:jc w:val="both"/>
        <w:rPr>
          <w:rFonts w:ascii="Arial" w:hAnsi="Arial" w:cs="Arial"/>
          <w:b/>
          <w:sz w:val="20"/>
        </w:rPr>
      </w:pPr>
      <w:r>
        <w:rPr>
          <w:rFonts w:ascii="Arial" w:hAnsi="Arial" w:cs="Arial"/>
          <w:b/>
          <w:sz w:val="20"/>
        </w:rPr>
        <w:t>3.12</w:t>
      </w:r>
      <w:r w:rsidR="004C706F" w:rsidRPr="00EC3D5C">
        <w:rPr>
          <w:rFonts w:ascii="Arial" w:hAnsi="Arial" w:cs="Arial"/>
          <w:b/>
          <w:sz w:val="20"/>
        </w:rPr>
        <w:t xml:space="preserve"> </w:t>
      </w:r>
      <w:r w:rsidR="004C706F" w:rsidRPr="00EC3D5C">
        <w:rPr>
          <w:rFonts w:ascii="Arial" w:hAnsi="Arial" w:cs="Arial"/>
          <w:b/>
          <w:sz w:val="20"/>
        </w:rPr>
        <w:tab/>
        <w:t>Prüfmittel</w:t>
      </w:r>
    </w:p>
    <w:p w:rsidR="004C706F" w:rsidRPr="00EC3D5C" w:rsidRDefault="004C706F" w:rsidP="004C706F">
      <w:pPr>
        <w:autoSpaceDE w:val="0"/>
        <w:autoSpaceDN w:val="0"/>
        <w:adjustRightInd w:val="0"/>
        <w:jc w:val="both"/>
        <w:rPr>
          <w:rFonts w:ascii="Arial" w:hAnsi="Arial" w:cs="Arial"/>
          <w:sz w:val="10"/>
        </w:rPr>
      </w:pPr>
    </w:p>
    <w:p w:rsidR="004C706F" w:rsidRPr="00EC3D5C" w:rsidRDefault="004C706F" w:rsidP="004C706F">
      <w:pPr>
        <w:autoSpaceDE w:val="0"/>
        <w:autoSpaceDN w:val="0"/>
        <w:adjustRightInd w:val="0"/>
        <w:jc w:val="both"/>
        <w:rPr>
          <w:rFonts w:ascii="Arial" w:hAnsi="Arial" w:cs="Arial"/>
          <w:sz w:val="20"/>
        </w:rPr>
      </w:pPr>
      <w:r w:rsidRPr="00EC3D5C">
        <w:rPr>
          <w:rFonts w:ascii="Arial" w:hAnsi="Arial" w:cs="Arial"/>
          <w:sz w:val="20"/>
        </w:rPr>
        <w:t>Der Lieferant ist verpflichtet, sich so mit Prüfmitteln auszustatten, dass alle Produktmerkmale</w:t>
      </w:r>
    </w:p>
    <w:p w:rsidR="004C706F" w:rsidRPr="00EC3D5C" w:rsidRDefault="004C706F" w:rsidP="004C706F">
      <w:pPr>
        <w:autoSpaceDE w:val="0"/>
        <w:autoSpaceDN w:val="0"/>
        <w:adjustRightInd w:val="0"/>
        <w:jc w:val="both"/>
        <w:rPr>
          <w:rFonts w:ascii="Arial" w:hAnsi="Arial" w:cs="Arial"/>
          <w:sz w:val="20"/>
        </w:rPr>
      </w:pPr>
      <w:r w:rsidRPr="00EC3D5C">
        <w:rPr>
          <w:rFonts w:ascii="Arial" w:hAnsi="Arial" w:cs="Arial"/>
          <w:sz w:val="20"/>
        </w:rPr>
        <w:t>geprüft werden können. Bei Inanspruchnahme eines externen Unternehmens für Prüfungen muss dieses entsprechend nachweisbar akkreditiert sein.</w:t>
      </w:r>
    </w:p>
    <w:p w:rsidR="004C706F" w:rsidRPr="00EC3D5C" w:rsidRDefault="004C706F" w:rsidP="004C706F">
      <w:pPr>
        <w:autoSpaceDE w:val="0"/>
        <w:autoSpaceDN w:val="0"/>
        <w:adjustRightInd w:val="0"/>
        <w:jc w:val="both"/>
        <w:rPr>
          <w:rFonts w:ascii="Arial" w:hAnsi="Arial" w:cs="Arial"/>
          <w:sz w:val="20"/>
        </w:rPr>
      </w:pPr>
    </w:p>
    <w:p w:rsidR="004C706F" w:rsidRPr="00EC3D5C" w:rsidRDefault="004C706F" w:rsidP="004C706F">
      <w:pPr>
        <w:autoSpaceDE w:val="0"/>
        <w:autoSpaceDN w:val="0"/>
        <w:adjustRightInd w:val="0"/>
        <w:jc w:val="both"/>
        <w:rPr>
          <w:rFonts w:ascii="Arial" w:hAnsi="Arial" w:cs="Arial"/>
          <w:sz w:val="20"/>
        </w:rPr>
      </w:pPr>
      <w:r w:rsidRPr="00EC3D5C">
        <w:rPr>
          <w:rFonts w:ascii="Arial" w:hAnsi="Arial" w:cs="Arial"/>
          <w:sz w:val="20"/>
        </w:rPr>
        <w:t>Falls erforderlich, sind zwischen Lieferant und MEKRA geeignete Prüfmittel und Prüfmethoden aufeinander abzustimmen.</w:t>
      </w:r>
    </w:p>
    <w:p w:rsidR="004C706F" w:rsidRPr="00EC3D5C" w:rsidRDefault="004C706F" w:rsidP="004C706F">
      <w:pPr>
        <w:autoSpaceDE w:val="0"/>
        <w:autoSpaceDN w:val="0"/>
        <w:adjustRightInd w:val="0"/>
        <w:jc w:val="both"/>
        <w:rPr>
          <w:rFonts w:ascii="Arial" w:hAnsi="Arial" w:cs="Arial"/>
          <w:sz w:val="20"/>
        </w:rPr>
      </w:pPr>
    </w:p>
    <w:p w:rsidR="004C706F" w:rsidRPr="00EC3D5C" w:rsidRDefault="00500277" w:rsidP="004C706F">
      <w:pPr>
        <w:autoSpaceDE w:val="0"/>
        <w:autoSpaceDN w:val="0"/>
        <w:adjustRightInd w:val="0"/>
        <w:jc w:val="both"/>
        <w:rPr>
          <w:rFonts w:ascii="Arial" w:hAnsi="Arial" w:cs="Arial"/>
          <w:b/>
          <w:sz w:val="20"/>
        </w:rPr>
      </w:pPr>
      <w:r>
        <w:rPr>
          <w:rFonts w:ascii="Arial" w:hAnsi="Arial" w:cs="Arial"/>
          <w:b/>
          <w:sz w:val="20"/>
        </w:rPr>
        <w:t>3.13</w:t>
      </w:r>
      <w:r w:rsidR="004C706F" w:rsidRPr="00EC3D5C">
        <w:rPr>
          <w:rFonts w:ascii="Arial" w:hAnsi="Arial" w:cs="Arial"/>
          <w:b/>
          <w:sz w:val="20"/>
        </w:rPr>
        <w:t xml:space="preserve"> </w:t>
      </w:r>
      <w:r w:rsidR="004C706F" w:rsidRPr="00EC3D5C">
        <w:rPr>
          <w:rFonts w:ascii="Arial" w:hAnsi="Arial" w:cs="Arial"/>
          <w:b/>
          <w:sz w:val="20"/>
        </w:rPr>
        <w:tab/>
        <w:t>Umwelt, Sicherheit, Recycling</w:t>
      </w:r>
      <w:r w:rsidR="006E7D98" w:rsidRPr="00EC3D5C">
        <w:rPr>
          <w:rFonts w:ascii="Arial" w:hAnsi="Arial" w:cs="Arial"/>
          <w:b/>
          <w:sz w:val="20"/>
        </w:rPr>
        <w:t>, Code of Conduct</w:t>
      </w:r>
    </w:p>
    <w:p w:rsidR="004C706F" w:rsidRPr="00EC3D5C" w:rsidRDefault="004C706F" w:rsidP="004C706F">
      <w:pPr>
        <w:autoSpaceDE w:val="0"/>
        <w:autoSpaceDN w:val="0"/>
        <w:adjustRightInd w:val="0"/>
        <w:jc w:val="both"/>
        <w:rPr>
          <w:rFonts w:ascii="Arial" w:hAnsi="Arial" w:cs="Arial"/>
          <w:sz w:val="10"/>
        </w:rPr>
      </w:pPr>
    </w:p>
    <w:p w:rsidR="004C706F" w:rsidRPr="00EC3D5C" w:rsidRDefault="00405A39" w:rsidP="004C706F">
      <w:pPr>
        <w:autoSpaceDE w:val="0"/>
        <w:autoSpaceDN w:val="0"/>
        <w:adjustRightInd w:val="0"/>
        <w:jc w:val="both"/>
        <w:rPr>
          <w:rFonts w:ascii="Arial" w:hAnsi="Arial" w:cs="Arial"/>
          <w:sz w:val="20"/>
        </w:rPr>
      </w:pPr>
      <w:r w:rsidRPr="00EC3D5C">
        <w:rPr>
          <w:rFonts w:ascii="Arial" w:hAnsi="Arial" w:cs="Arial"/>
          <w:sz w:val="20"/>
        </w:rPr>
        <w:t>MEKRA</w:t>
      </w:r>
      <w:r w:rsidR="004C706F" w:rsidRPr="00EC3D5C">
        <w:rPr>
          <w:rFonts w:ascii="Arial" w:hAnsi="Arial" w:cs="Arial"/>
          <w:sz w:val="20"/>
        </w:rPr>
        <w:t xml:space="preserve"> hat zum Ziel, negative Auswirkungen seiner und der zugekauften Produkte auf Mensch und Umwelt</w:t>
      </w:r>
      <w:r w:rsidR="00F051D5">
        <w:rPr>
          <w:rFonts w:ascii="Arial" w:hAnsi="Arial" w:cs="Arial"/>
          <w:sz w:val="20"/>
        </w:rPr>
        <w:t xml:space="preserve"> (siehe Anlage 6 „</w:t>
      </w:r>
      <w:r w:rsidR="001876C5" w:rsidRPr="00EC3D5C">
        <w:rPr>
          <w:rFonts w:ascii="Arial" w:hAnsi="Arial" w:cs="Arial"/>
          <w:sz w:val="20"/>
        </w:rPr>
        <w:t>Code of Conduct“)</w:t>
      </w:r>
      <w:r w:rsidR="004C706F" w:rsidRPr="00EC3D5C">
        <w:rPr>
          <w:rFonts w:ascii="Arial" w:hAnsi="Arial" w:cs="Arial"/>
          <w:sz w:val="20"/>
        </w:rPr>
        <w:t xml:space="preserve"> auszuschließen. Der Lieferant verpflichtet sich zur Einhaltung der einschlägigen gültigen Gesetze und Verordnungen.</w:t>
      </w:r>
    </w:p>
    <w:p w:rsidR="004C706F" w:rsidRPr="00EC3D5C" w:rsidRDefault="004C706F" w:rsidP="004C706F">
      <w:pPr>
        <w:autoSpaceDE w:val="0"/>
        <w:autoSpaceDN w:val="0"/>
        <w:adjustRightInd w:val="0"/>
        <w:jc w:val="both"/>
        <w:rPr>
          <w:rFonts w:ascii="Arial" w:hAnsi="Arial" w:cs="Arial"/>
          <w:sz w:val="20"/>
        </w:rPr>
      </w:pPr>
      <w:r w:rsidRPr="00EC3D5C">
        <w:rPr>
          <w:rFonts w:ascii="Arial" w:hAnsi="Arial" w:cs="Arial"/>
          <w:sz w:val="20"/>
        </w:rPr>
        <w:t>Eine Zertifizierung nach ISO 14001 ist wünschenswert und wird bei der Lieferantenbewertung entsprechend berücksichtigt</w:t>
      </w:r>
      <w:r w:rsidR="008A22A1" w:rsidRPr="00EC3D5C">
        <w:rPr>
          <w:rFonts w:ascii="Arial" w:hAnsi="Arial" w:cs="Arial"/>
          <w:sz w:val="20"/>
        </w:rPr>
        <w:t>.</w:t>
      </w:r>
    </w:p>
    <w:p w:rsidR="008A22A1" w:rsidRPr="00EC3D5C" w:rsidRDefault="008A22A1" w:rsidP="004C706F">
      <w:pPr>
        <w:autoSpaceDE w:val="0"/>
        <w:autoSpaceDN w:val="0"/>
        <w:adjustRightInd w:val="0"/>
        <w:jc w:val="both"/>
        <w:rPr>
          <w:rFonts w:ascii="Arial" w:hAnsi="Arial" w:cs="Arial"/>
          <w:sz w:val="20"/>
        </w:rPr>
      </w:pPr>
    </w:p>
    <w:p w:rsidR="004C706F" w:rsidRPr="00EC3D5C" w:rsidRDefault="00500277" w:rsidP="004C706F">
      <w:pPr>
        <w:autoSpaceDE w:val="0"/>
        <w:autoSpaceDN w:val="0"/>
        <w:adjustRightInd w:val="0"/>
        <w:jc w:val="both"/>
        <w:rPr>
          <w:rFonts w:ascii="Arial" w:hAnsi="Arial" w:cs="Arial"/>
          <w:b/>
          <w:sz w:val="20"/>
        </w:rPr>
      </w:pPr>
      <w:r>
        <w:rPr>
          <w:rFonts w:ascii="Arial" w:hAnsi="Arial" w:cs="Arial"/>
          <w:b/>
          <w:sz w:val="20"/>
        </w:rPr>
        <w:t>3.14</w:t>
      </w:r>
      <w:r w:rsidR="004C706F" w:rsidRPr="00EC3D5C">
        <w:rPr>
          <w:rFonts w:ascii="Arial" w:hAnsi="Arial" w:cs="Arial"/>
          <w:b/>
          <w:sz w:val="20"/>
        </w:rPr>
        <w:t xml:space="preserve"> </w:t>
      </w:r>
      <w:r w:rsidR="004C706F" w:rsidRPr="00EC3D5C">
        <w:rPr>
          <w:rFonts w:ascii="Arial" w:hAnsi="Arial" w:cs="Arial"/>
          <w:b/>
          <w:sz w:val="20"/>
        </w:rPr>
        <w:tab/>
        <w:t>Überprüfung der angelieferten Vertragsprodukte</w:t>
      </w:r>
    </w:p>
    <w:p w:rsidR="004C706F" w:rsidRPr="00EC3D5C" w:rsidRDefault="004C706F" w:rsidP="004C706F">
      <w:pPr>
        <w:autoSpaceDE w:val="0"/>
        <w:autoSpaceDN w:val="0"/>
        <w:adjustRightInd w:val="0"/>
        <w:jc w:val="both"/>
        <w:rPr>
          <w:rFonts w:ascii="Arial" w:hAnsi="Arial" w:cs="Arial"/>
          <w:sz w:val="10"/>
        </w:rPr>
      </w:pPr>
    </w:p>
    <w:p w:rsidR="004C706F" w:rsidRPr="00EC3D5C" w:rsidRDefault="004C706F" w:rsidP="004C706F">
      <w:pPr>
        <w:autoSpaceDE w:val="0"/>
        <w:autoSpaceDN w:val="0"/>
        <w:adjustRightInd w:val="0"/>
        <w:jc w:val="both"/>
        <w:rPr>
          <w:rFonts w:ascii="Arial" w:hAnsi="Arial" w:cs="Arial"/>
          <w:sz w:val="20"/>
        </w:rPr>
      </w:pPr>
      <w:r w:rsidRPr="00EC3D5C">
        <w:rPr>
          <w:rFonts w:ascii="Arial" w:hAnsi="Arial" w:cs="Arial"/>
          <w:sz w:val="20"/>
        </w:rPr>
        <w:t>Der Lieferant ist für die spezifikationsgerechte Anlieferung der bestellten Vertragsprodukte</w:t>
      </w:r>
      <w:r w:rsidR="0062741B" w:rsidRPr="00EC3D5C">
        <w:rPr>
          <w:rFonts w:ascii="Arial" w:hAnsi="Arial" w:cs="Arial"/>
          <w:sz w:val="20"/>
        </w:rPr>
        <w:t xml:space="preserve"> </w:t>
      </w:r>
      <w:r w:rsidRPr="00EC3D5C">
        <w:rPr>
          <w:rFonts w:ascii="Arial" w:hAnsi="Arial" w:cs="Arial"/>
          <w:sz w:val="20"/>
        </w:rPr>
        <w:t>verantwortlich</w:t>
      </w:r>
      <w:r w:rsidR="00C15E0C" w:rsidRPr="00EC3D5C">
        <w:rPr>
          <w:rFonts w:ascii="Arial" w:hAnsi="Arial" w:cs="Arial"/>
          <w:sz w:val="20"/>
        </w:rPr>
        <w:t xml:space="preserve"> (siehe Anlage</w:t>
      </w:r>
      <w:r w:rsidR="00FD716B">
        <w:rPr>
          <w:rFonts w:ascii="Arial" w:hAnsi="Arial" w:cs="Arial"/>
          <w:sz w:val="20"/>
        </w:rPr>
        <w:t xml:space="preserve"> 7</w:t>
      </w:r>
      <w:r w:rsidR="00C15E0C" w:rsidRPr="00EC3D5C">
        <w:rPr>
          <w:rFonts w:ascii="Arial" w:hAnsi="Arial" w:cs="Arial"/>
          <w:sz w:val="20"/>
        </w:rPr>
        <w:t xml:space="preserve"> „Ladungsträgerhandbuch“)</w:t>
      </w:r>
      <w:r w:rsidRPr="00EC3D5C">
        <w:rPr>
          <w:rFonts w:ascii="Arial" w:hAnsi="Arial" w:cs="Arial"/>
          <w:sz w:val="20"/>
        </w:rPr>
        <w:t>. Im Wareneingang MEKRA wird die eingehende Ware bezüglich Menge und</w:t>
      </w:r>
      <w:r w:rsidR="0062741B" w:rsidRPr="00EC3D5C">
        <w:rPr>
          <w:rFonts w:ascii="Arial" w:hAnsi="Arial" w:cs="Arial"/>
          <w:sz w:val="20"/>
        </w:rPr>
        <w:t xml:space="preserve"> </w:t>
      </w:r>
      <w:r w:rsidRPr="00EC3D5C">
        <w:rPr>
          <w:rFonts w:ascii="Arial" w:hAnsi="Arial" w:cs="Arial"/>
          <w:sz w:val="20"/>
        </w:rPr>
        <w:t>Identität sowie Transport- und Verpackungsschäden geprüft. Dabei festgestellte Mängel werden dem Lieferanten unverzüglich angezeigt.</w:t>
      </w:r>
    </w:p>
    <w:p w:rsidR="004C706F" w:rsidRPr="00EC3D5C" w:rsidRDefault="004C706F" w:rsidP="004C706F">
      <w:pPr>
        <w:autoSpaceDE w:val="0"/>
        <w:autoSpaceDN w:val="0"/>
        <w:adjustRightInd w:val="0"/>
        <w:jc w:val="both"/>
        <w:rPr>
          <w:rFonts w:ascii="Arial" w:hAnsi="Arial" w:cs="Arial"/>
          <w:sz w:val="20"/>
        </w:rPr>
      </w:pPr>
    </w:p>
    <w:p w:rsidR="004C706F" w:rsidRPr="00EC3D5C" w:rsidRDefault="004C706F" w:rsidP="004C706F">
      <w:pPr>
        <w:autoSpaceDE w:val="0"/>
        <w:autoSpaceDN w:val="0"/>
        <w:adjustRightInd w:val="0"/>
        <w:jc w:val="both"/>
        <w:rPr>
          <w:rFonts w:ascii="Arial" w:hAnsi="Arial" w:cs="Arial"/>
          <w:sz w:val="20"/>
        </w:rPr>
      </w:pPr>
      <w:r w:rsidRPr="00EC3D5C">
        <w:rPr>
          <w:rFonts w:ascii="Arial" w:hAnsi="Arial" w:cs="Arial"/>
          <w:sz w:val="20"/>
        </w:rPr>
        <w:t>Im Übrigen wird MEKRA die gelieferten Waren nach den Gegebenheiten eines ordnungsgemäßen Geschäftsablaufes fertigungsbegleitend überprüfen und dabei auftretende Mängel unverzüglich nach deren Feststellung dem Lieferanten schriftlich anzeigen. Insoweit verzichtet der Lieferant auf den Einwand der verspäteten Mängelrüge.</w:t>
      </w:r>
    </w:p>
    <w:p w:rsidR="004C706F" w:rsidRPr="00EC3D5C" w:rsidRDefault="004C706F" w:rsidP="004C706F">
      <w:pPr>
        <w:autoSpaceDE w:val="0"/>
        <w:autoSpaceDN w:val="0"/>
        <w:adjustRightInd w:val="0"/>
        <w:jc w:val="both"/>
        <w:rPr>
          <w:rFonts w:ascii="Arial" w:hAnsi="Arial" w:cs="Arial"/>
          <w:sz w:val="20"/>
        </w:rPr>
      </w:pPr>
    </w:p>
    <w:p w:rsidR="004C706F" w:rsidRPr="00EC3D5C" w:rsidRDefault="00500277" w:rsidP="004C706F">
      <w:pPr>
        <w:autoSpaceDE w:val="0"/>
        <w:autoSpaceDN w:val="0"/>
        <w:adjustRightInd w:val="0"/>
        <w:jc w:val="both"/>
        <w:rPr>
          <w:rFonts w:ascii="Arial" w:hAnsi="Arial" w:cs="Arial"/>
          <w:b/>
          <w:sz w:val="20"/>
        </w:rPr>
      </w:pPr>
      <w:r>
        <w:rPr>
          <w:rFonts w:ascii="Arial" w:hAnsi="Arial" w:cs="Arial"/>
          <w:b/>
          <w:sz w:val="20"/>
        </w:rPr>
        <w:t>3.15</w:t>
      </w:r>
      <w:r w:rsidR="004C706F" w:rsidRPr="00EC3D5C">
        <w:rPr>
          <w:rFonts w:ascii="Arial" w:hAnsi="Arial" w:cs="Arial"/>
          <w:b/>
          <w:sz w:val="20"/>
        </w:rPr>
        <w:t xml:space="preserve"> </w:t>
      </w:r>
      <w:r w:rsidR="004C706F" w:rsidRPr="00EC3D5C">
        <w:rPr>
          <w:rFonts w:ascii="Arial" w:hAnsi="Arial" w:cs="Arial"/>
          <w:b/>
          <w:sz w:val="20"/>
        </w:rPr>
        <w:tab/>
        <w:t>Liefertreue</w:t>
      </w:r>
    </w:p>
    <w:p w:rsidR="004C706F" w:rsidRPr="00EC3D5C" w:rsidRDefault="004C706F" w:rsidP="004C706F">
      <w:pPr>
        <w:autoSpaceDE w:val="0"/>
        <w:autoSpaceDN w:val="0"/>
        <w:adjustRightInd w:val="0"/>
        <w:jc w:val="both"/>
        <w:rPr>
          <w:rFonts w:ascii="Arial" w:hAnsi="Arial" w:cs="Arial"/>
          <w:sz w:val="10"/>
        </w:rPr>
      </w:pPr>
    </w:p>
    <w:p w:rsidR="004C706F" w:rsidRPr="00EC3D5C" w:rsidRDefault="004C706F" w:rsidP="004C706F">
      <w:pPr>
        <w:autoSpaceDE w:val="0"/>
        <w:autoSpaceDN w:val="0"/>
        <w:adjustRightInd w:val="0"/>
        <w:jc w:val="both"/>
        <w:rPr>
          <w:rFonts w:ascii="Arial" w:hAnsi="Arial" w:cs="Arial"/>
          <w:sz w:val="20"/>
        </w:rPr>
      </w:pPr>
      <w:r w:rsidRPr="00EC3D5C">
        <w:rPr>
          <w:rFonts w:ascii="Arial" w:hAnsi="Arial" w:cs="Arial"/>
          <w:sz w:val="20"/>
        </w:rPr>
        <w:t>Der Lieferant ist zur Einhaltung und Überwachung der vereinbarten Mengen und Termine</w:t>
      </w:r>
      <w:r w:rsidR="0062741B" w:rsidRPr="00EC3D5C">
        <w:rPr>
          <w:rFonts w:ascii="Arial" w:hAnsi="Arial" w:cs="Arial"/>
          <w:sz w:val="20"/>
        </w:rPr>
        <w:t xml:space="preserve"> </w:t>
      </w:r>
      <w:r w:rsidRPr="00EC3D5C">
        <w:rPr>
          <w:rFonts w:ascii="Arial" w:hAnsi="Arial" w:cs="Arial"/>
          <w:sz w:val="20"/>
        </w:rPr>
        <w:t>verpflichtet. Erkennt er, dass die bestellte Liefermenge zum vereinbarten Termin nicht geliefert werden kann, so ist der in der Bestellung angegebene Ansprechpartner von MEKRA sofort zu informieren.</w:t>
      </w:r>
    </w:p>
    <w:p w:rsidR="00D11B18" w:rsidRPr="00EC3D5C" w:rsidRDefault="00D11B18" w:rsidP="00D11B18">
      <w:pPr>
        <w:autoSpaceDE w:val="0"/>
        <w:autoSpaceDN w:val="0"/>
        <w:adjustRightInd w:val="0"/>
        <w:jc w:val="both"/>
        <w:rPr>
          <w:rFonts w:ascii="Arial" w:hAnsi="Arial" w:cs="Arial"/>
          <w:sz w:val="20"/>
        </w:rPr>
      </w:pPr>
    </w:p>
    <w:p w:rsidR="006E7D98" w:rsidRPr="00EC3D5C" w:rsidRDefault="006E7D98" w:rsidP="00D11B18">
      <w:pPr>
        <w:autoSpaceDE w:val="0"/>
        <w:autoSpaceDN w:val="0"/>
        <w:adjustRightInd w:val="0"/>
        <w:jc w:val="both"/>
        <w:rPr>
          <w:rFonts w:ascii="Arial" w:hAnsi="Arial" w:cs="Arial"/>
          <w:sz w:val="20"/>
        </w:rPr>
      </w:pPr>
      <w:r w:rsidRPr="00EC3D5C">
        <w:rPr>
          <w:rFonts w:ascii="Arial" w:hAnsi="Arial" w:cs="Arial"/>
          <w:sz w:val="20"/>
        </w:rPr>
        <w:t>Mengenmäßige Überlieferungen (&gt;10%) werden von MEKRA zurückgeschickt oder unter Vorbehalt angenommen und erst bei Bedarf zugebucht und bezahlt.</w:t>
      </w:r>
    </w:p>
    <w:p w:rsidR="004C706F" w:rsidRPr="00EC3D5C" w:rsidRDefault="004C706F" w:rsidP="004C706F">
      <w:pPr>
        <w:autoSpaceDE w:val="0"/>
        <w:autoSpaceDN w:val="0"/>
        <w:adjustRightInd w:val="0"/>
        <w:jc w:val="both"/>
        <w:rPr>
          <w:rFonts w:ascii="Arial" w:hAnsi="Arial" w:cs="Arial"/>
          <w:sz w:val="20"/>
        </w:rPr>
      </w:pPr>
    </w:p>
    <w:p w:rsidR="004C706F" w:rsidRPr="00EC3D5C" w:rsidRDefault="004C706F" w:rsidP="004C706F">
      <w:pPr>
        <w:autoSpaceDE w:val="0"/>
        <w:autoSpaceDN w:val="0"/>
        <w:adjustRightInd w:val="0"/>
        <w:jc w:val="both"/>
        <w:rPr>
          <w:rFonts w:ascii="Arial" w:hAnsi="Arial" w:cs="Arial"/>
          <w:sz w:val="20"/>
        </w:rPr>
      </w:pPr>
      <w:r w:rsidRPr="00EC3D5C">
        <w:rPr>
          <w:rFonts w:ascii="Arial" w:hAnsi="Arial" w:cs="Arial"/>
          <w:sz w:val="20"/>
        </w:rPr>
        <w:t>Abweichungen von vereinbartem Liefertermin und vereinbarter Menge gehen in die</w:t>
      </w:r>
      <w:r w:rsidR="00875B39" w:rsidRPr="00EC3D5C">
        <w:rPr>
          <w:rFonts w:ascii="Arial" w:hAnsi="Arial" w:cs="Arial"/>
          <w:sz w:val="20"/>
        </w:rPr>
        <w:t xml:space="preserve"> </w:t>
      </w:r>
      <w:r w:rsidRPr="00EC3D5C">
        <w:rPr>
          <w:rFonts w:ascii="Arial" w:hAnsi="Arial" w:cs="Arial"/>
          <w:sz w:val="20"/>
        </w:rPr>
        <w:t>Lieferantenbewertung</w:t>
      </w:r>
      <w:r w:rsidR="00745B72" w:rsidRPr="00EC3D5C">
        <w:rPr>
          <w:rFonts w:ascii="Arial" w:hAnsi="Arial" w:cs="Arial"/>
          <w:sz w:val="20"/>
        </w:rPr>
        <w:t xml:space="preserve"> </w:t>
      </w:r>
      <w:r w:rsidRPr="00EC3D5C">
        <w:rPr>
          <w:rFonts w:ascii="Arial" w:hAnsi="Arial" w:cs="Arial"/>
          <w:sz w:val="20"/>
        </w:rPr>
        <w:t>mit ein.</w:t>
      </w:r>
    </w:p>
    <w:p w:rsidR="00D5294B" w:rsidRPr="00EC3D5C" w:rsidRDefault="00D5294B" w:rsidP="004C706F">
      <w:pPr>
        <w:autoSpaceDE w:val="0"/>
        <w:autoSpaceDN w:val="0"/>
        <w:adjustRightInd w:val="0"/>
        <w:jc w:val="both"/>
        <w:rPr>
          <w:rFonts w:ascii="Arial" w:hAnsi="Arial" w:cs="Arial"/>
          <w:sz w:val="20"/>
        </w:rPr>
      </w:pPr>
    </w:p>
    <w:p w:rsidR="00FC2457" w:rsidRPr="00EC3D5C" w:rsidRDefault="00405A39" w:rsidP="0041365B">
      <w:pPr>
        <w:autoSpaceDE w:val="0"/>
        <w:autoSpaceDN w:val="0"/>
        <w:adjustRightInd w:val="0"/>
        <w:jc w:val="both"/>
        <w:rPr>
          <w:rFonts w:ascii="Arial" w:hAnsi="Arial" w:cs="Arial"/>
          <w:b/>
          <w:sz w:val="20"/>
        </w:rPr>
      </w:pPr>
      <w:r w:rsidRPr="00EC3D5C">
        <w:rPr>
          <w:rFonts w:ascii="Arial" w:hAnsi="Arial" w:cs="Arial"/>
          <w:b/>
          <w:sz w:val="20"/>
        </w:rPr>
        <w:t>4</w:t>
      </w:r>
      <w:r w:rsidR="00FC2457" w:rsidRPr="00EC3D5C">
        <w:rPr>
          <w:rFonts w:ascii="Arial" w:hAnsi="Arial" w:cs="Arial"/>
          <w:b/>
          <w:sz w:val="20"/>
        </w:rPr>
        <w:t xml:space="preserve"> </w:t>
      </w:r>
      <w:r w:rsidR="00FC2457" w:rsidRPr="00EC3D5C">
        <w:rPr>
          <w:rFonts w:ascii="Arial" w:hAnsi="Arial" w:cs="Arial"/>
          <w:b/>
          <w:sz w:val="20"/>
        </w:rPr>
        <w:tab/>
        <w:t>Laufzeit</w:t>
      </w:r>
    </w:p>
    <w:p w:rsidR="00FC2457" w:rsidRPr="00EC3D5C" w:rsidRDefault="00FC2457" w:rsidP="0041365B">
      <w:pPr>
        <w:autoSpaceDE w:val="0"/>
        <w:autoSpaceDN w:val="0"/>
        <w:adjustRightInd w:val="0"/>
        <w:jc w:val="both"/>
        <w:rPr>
          <w:rFonts w:ascii="Arial" w:hAnsi="Arial" w:cs="Arial"/>
          <w:sz w:val="10"/>
        </w:rPr>
      </w:pPr>
    </w:p>
    <w:p w:rsidR="00FD716B" w:rsidRDefault="00FC2457" w:rsidP="00FC709A">
      <w:pPr>
        <w:autoSpaceDE w:val="0"/>
        <w:autoSpaceDN w:val="0"/>
        <w:adjustRightInd w:val="0"/>
        <w:jc w:val="both"/>
        <w:rPr>
          <w:rFonts w:ascii="Arial" w:hAnsi="Arial" w:cs="Arial"/>
          <w:sz w:val="20"/>
        </w:rPr>
      </w:pPr>
      <w:r w:rsidRPr="00EC3D5C">
        <w:rPr>
          <w:rFonts w:ascii="Arial" w:hAnsi="Arial" w:cs="Arial"/>
          <w:sz w:val="20"/>
        </w:rPr>
        <w:t>Diese Qualitätssicherungsvereinbarung tritt mit Unterzeichnung</w:t>
      </w:r>
      <w:r w:rsidR="00FD716B">
        <w:rPr>
          <w:rFonts w:ascii="Arial" w:hAnsi="Arial" w:cs="Arial"/>
          <w:sz w:val="20"/>
        </w:rPr>
        <w:t xml:space="preserve"> durch beide Vertragsp</w:t>
      </w:r>
      <w:r w:rsidRPr="00EC3D5C">
        <w:rPr>
          <w:rFonts w:ascii="Arial" w:hAnsi="Arial" w:cs="Arial"/>
          <w:sz w:val="20"/>
        </w:rPr>
        <w:t xml:space="preserve">arteien in Kraft und </w:t>
      </w:r>
      <w:r w:rsidR="00FC709A" w:rsidRPr="00FC709A">
        <w:rPr>
          <w:rFonts w:ascii="Arial" w:hAnsi="Arial" w:cs="Arial"/>
          <w:sz w:val="20"/>
        </w:rPr>
        <w:t xml:space="preserve">hat eine Laufzeit von 3 Jahre </w:t>
      </w:r>
      <w:r w:rsidR="00B039A6">
        <w:rPr>
          <w:rFonts w:ascii="Arial" w:hAnsi="Arial" w:cs="Arial"/>
          <w:sz w:val="20"/>
        </w:rPr>
        <w:t>sie</w:t>
      </w:r>
      <w:r w:rsidR="00FC709A" w:rsidRPr="00FC709A">
        <w:rPr>
          <w:rFonts w:ascii="Arial" w:hAnsi="Arial" w:cs="Arial"/>
          <w:sz w:val="20"/>
        </w:rPr>
        <w:t xml:space="preserve"> verlängert sich anschließend um jew</w:t>
      </w:r>
      <w:r w:rsidR="00FD716B">
        <w:rPr>
          <w:rFonts w:ascii="Arial" w:hAnsi="Arial" w:cs="Arial"/>
          <w:sz w:val="20"/>
        </w:rPr>
        <w:t>eils ein weiteres Jahr.</w:t>
      </w:r>
    </w:p>
    <w:p w:rsidR="00D5294B" w:rsidRPr="00EC3D5C" w:rsidRDefault="00D5294B" w:rsidP="0041365B">
      <w:pPr>
        <w:autoSpaceDE w:val="0"/>
        <w:autoSpaceDN w:val="0"/>
        <w:adjustRightInd w:val="0"/>
        <w:jc w:val="both"/>
        <w:rPr>
          <w:rFonts w:ascii="Arial" w:hAnsi="Arial" w:cs="Arial"/>
          <w:sz w:val="20"/>
        </w:rPr>
      </w:pPr>
    </w:p>
    <w:p w:rsidR="00FC2457" w:rsidRPr="00EC3D5C" w:rsidRDefault="00405A39" w:rsidP="0041365B">
      <w:pPr>
        <w:autoSpaceDE w:val="0"/>
        <w:autoSpaceDN w:val="0"/>
        <w:adjustRightInd w:val="0"/>
        <w:jc w:val="both"/>
        <w:rPr>
          <w:rFonts w:ascii="Arial" w:hAnsi="Arial" w:cs="Arial"/>
          <w:b/>
          <w:sz w:val="20"/>
        </w:rPr>
      </w:pPr>
      <w:r w:rsidRPr="00EC3D5C">
        <w:rPr>
          <w:rFonts w:ascii="Arial" w:hAnsi="Arial" w:cs="Arial"/>
          <w:b/>
          <w:sz w:val="20"/>
        </w:rPr>
        <w:t>5</w:t>
      </w:r>
      <w:r w:rsidR="00FC2457" w:rsidRPr="00EC3D5C">
        <w:rPr>
          <w:rFonts w:ascii="Arial" w:hAnsi="Arial" w:cs="Arial"/>
          <w:b/>
          <w:sz w:val="20"/>
        </w:rPr>
        <w:t xml:space="preserve"> </w:t>
      </w:r>
      <w:r w:rsidR="0041365B" w:rsidRPr="00EC3D5C">
        <w:rPr>
          <w:rFonts w:ascii="Arial" w:hAnsi="Arial" w:cs="Arial"/>
          <w:b/>
          <w:sz w:val="20"/>
        </w:rPr>
        <w:tab/>
      </w:r>
      <w:r w:rsidR="00FC2457" w:rsidRPr="00EC3D5C">
        <w:rPr>
          <w:rFonts w:ascii="Arial" w:hAnsi="Arial" w:cs="Arial"/>
          <w:b/>
          <w:sz w:val="20"/>
        </w:rPr>
        <w:t>Kündigung</w:t>
      </w:r>
    </w:p>
    <w:p w:rsidR="0041365B" w:rsidRPr="00EC3D5C" w:rsidRDefault="0041365B" w:rsidP="0041365B">
      <w:pPr>
        <w:autoSpaceDE w:val="0"/>
        <w:autoSpaceDN w:val="0"/>
        <w:adjustRightInd w:val="0"/>
        <w:jc w:val="both"/>
        <w:rPr>
          <w:rFonts w:ascii="Arial" w:hAnsi="Arial" w:cs="Arial"/>
          <w:sz w:val="10"/>
        </w:rPr>
      </w:pPr>
    </w:p>
    <w:p w:rsidR="00FC709A" w:rsidRPr="00FC709A" w:rsidRDefault="00FC2457" w:rsidP="00FC709A">
      <w:pPr>
        <w:autoSpaceDE w:val="0"/>
        <w:autoSpaceDN w:val="0"/>
        <w:adjustRightInd w:val="0"/>
        <w:jc w:val="both"/>
        <w:rPr>
          <w:rFonts w:ascii="Arial" w:hAnsi="Arial" w:cs="Arial"/>
          <w:sz w:val="20"/>
        </w:rPr>
      </w:pPr>
      <w:r w:rsidRPr="00EC3D5C">
        <w:rPr>
          <w:rFonts w:ascii="Arial" w:hAnsi="Arial" w:cs="Arial"/>
          <w:sz w:val="20"/>
        </w:rPr>
        <w:t>Die Qualitätssicherungsvereinbarung kann von jeder Vertragspartei unter Einhaltung einer Frist</w:t>
      </w:r>
      <w:r w:rsidR="00FC709A">
        <w:rPr>
          <w:rFonts w:ascii="Arial" w:hAnsi="Arial" w:cs="Arial"/>
          <w:sz w:val="20"/>
        </w:rPr>
        <w:t xml:space="preserve"> von sechs</w:t>
      </w:r>
      <w:r w:rsidR="00D11B18" w:rsidRPr="00EC3D5C">
        <w:rPr>
          <w:rFonts w:ascii="Arial" w:hAnsi="Arial" w:cs="Arial"/>
          <w:sz w:val="20"/>
        </w:rPr>
        <w:t xml:space="preserve"> Monaten </w:t>
      </w:r>
      <w:r w:rsidR="00FD716B">
        <w:rPr>
          <w:rFonts w:ascii="Arial" w:hAnsi="Arial" w:cs="Arial"/>
          <w:sz w:val="20"/>
        </w:rPr>
        <w:t>vor Ablauf</w:t>
      </w:r>
      <w:r w:rsidR="00D11B18" w:rsidRPr="00EC3D5C">
        <w:rPr>
          <w:rFonts w:ascii="Arial" w:hAnsi="Arial" w:cs="Arial"/>
          <w:sz w:val="20"/>
        </w:rPr>
        <w:t xml:space="preserve"> gekündigt werden.</w:t>
      </w:r>
      <w:r w:rsidR="00FC709A" w:rsidRPr="00FC709A">
        <w:rPr>
          <w:rFonts w:ascii="Arial" w:hAnsi="Arial" w:cs="Arial"/>
          <w:sz w:val="20"/>
        </w:rPr>
        <w:t xml:space="preserve"> Die Kündigung hat schriftlich zu erfolgen.</w:t>
      </w:r>
    </w:p>
    <w:p w:rsidR="0041365B" w:rsidRDefault="0041365B" w:rsidP="0041365B">
      <w:pPr>
        <w:autoSpaceDE w:val="0"/>
        <w:autoSpaceDN w:val="0"/>
        <w:adjustRightInd w:val="0"/>
        <w:jc w:val="both"/>
        <w:rPr>
          <w:rFonts w:ascii="Arial" w:hAnsi="Arial" w:cs="Arial"/>
          <w:sz w:val="20"/>
        </w:rPr>
      </w:pPr>
    </w:p>
    <w:p w:rsidR="00500277" w:rsidRDefault="00500277" w:rsidP="0041365B">
      <w:pPr>
        <w:autoSpaceDE w:val="0"/>
        <w:autoSpaceDN w:val="0"/>
        <w:adjustRightInd w:val="0"/>
        <w:jc w:val="both"/>
        <w:rPr>
          <w:rFonts w:ascii="Arial" w:hAnsi="Arial" w:cs="Arial"/>
          <w:sz w:val="20"/>
        </w:rPr>
      </w:pPr>
    </w:p>
    <w:p w:rsidR="00500277" w:rsidRPr="00EC3D5C" w:rsidRDefault="00500277" w:rsidP="0041365B">
      <w:pPr>
        <w:autoSpaceDE w:val="0"/>
        <w:autoSpaceDN w:val="0"/>
        <w:adjustRightInd w:val="0"/>
        <w:jc w:val="both"/>
        <w:rPr>
          <w:rFonts w:ascii="Arial" w:hAnsi="Arial" w:cs="Arial"/>
          <w:sz w:val="20"/>
        </w:rPr>
      </w:pPr>
    </w:p>
    <w:p w:rsidR="0041365B" w:rsidRPr="00EC3D5C" w:rsidRDefault="00405A39" w:rsidP="0041365B">
      <w:pPr>
        <w:autoSpaceDE w:val="0"/>
        <w:autoSpaceDN w:val="0"/>
        <w:adjustRightInd w:val="0"/>
        <w:jc w:val="both"/>
        <w:rPr>
          <w:rFonts w:ascii="Arial" w:hAnsi="Arial" w:cs="Arial"/>
          <w:b/>
          <w:sz w:val="20"/>
        </w:rPr>
      </w:pPr>
      <w:r w:rsidRPr="00EC3D5C">
        <w:rPr>
          <w:rFonts w:ascii="Arial" w:hAnsi="Arial" w:cs="Arial"/>
          <w:b/>
          <w:sz w:val="20"/>
        </w:rPr>
        <w:lastRenderedPageBreak/>
        <w:t>6</w:t>
      </w:r>
      <w:r w:rsidR="0041365B" w:rsidRPr="00EC3D5C">
        <w:rPr>
          <w:rFonts w:ascii="Arial" w:hAnsi="Arial" w:cs="Arial"/>
          <w:b/>
          <w:sz w:val="20"/>
        </w:rPr>
        <w:t xml:space="preserve"> </w:t>
      </w:r>
      <w:r w:rsidR="0041365B" w:rsidRPr="00EC3D5C">
        <w:rPr>
          <w:rFonts w:ascii="Arial" w:hAnsi="Arial" w:cs="Arial"/>
          <w:b/>
          <w:sz w:val="20"/>
        </w:rPr>
        <w:tab/>
        <w:t>Allgemeines</w:t>
      </w:r>
    </w:p>
    <w:p w:rsidR="0041365B" w:rsidRPr="00EC3D5C" w:rsidRDefault="0041365B" w:rsidP="0041365B">
      <w:pPr>
        <w:autoSpaceDE w:val="0"/>
        <w:autoSpaceDN w:val="0"/>
        <w:adjustRightInd w:val="0"/>
        <w:jc w:val="both"/>
        <w:rPr>
          <w:rFonts w:ascii="Arial" w:hAnsi="Arial" w:cs="Arial"/>
          <w:sz w:val="10"/>
        </w:rPr>
      </w:pPr>
    </w:p>
    <w:p w:rsidR="0041365B" w:rsidRPr="00EC3D5C" w:rsidRDefault="0041365B" w:rsidP="00D25F09">
      <w:pPr>
        <w:numPr>
          <w:ilvl w:val="0"/>
          <w:numId w:val="7"/>
        </w:numPr>
        <w:autoSpaceDE w:val="0"/>
        <w:autoSpaceDN w:val="0"/>
        <w:adjustRightInd w:val="0"/>
        <w:jc w:val="both"/>
        <w:rPr>
          <w:rFonts w:ascii="Arial" w:hAnsi="Arial" w:cs="Arial"/>
          <w:sz w:val="20"/>
        </w:rPr>
      </w:pPr>
      <w:r w:rsidRPr="00EC3D5C">
        <w:rPr>
          <w:rFonts w:ascii="Arial" w:hAnsi="Arial" w:cs="Arial"/>
          <w:sz w:val="20"/>
        </w:rPr>
        <w:t>Vertragsänderungen und -ergänzungen bedürfen der Schriftform.</w:t>
      </w:r>
    </w:p>
    <w:p w:rsidR="0041365B" w:rsidRPr="00EC3D5C" w:rsidRDefault="0041365B" w:rsidP="00D25F09">
      <w:pPr>
        <w:numPr>
          <w:ilvl w:val="0"/>
          <w:numId w:val="7"/>
        </w:numPr>
        <w:autoSpaceDE w:val="0"/>
        <w:autoSpaceDN w:val="0"/>
        <w:adjustRightInd w:val="0"/>
        <w:jc w:val="both"/>
        <w:rPr>
          <w:rFonts w:ascii="Arial" w:hAnsi="Arial" w:cs="Arial"/>
          <w:sz w:val="20"/>
        </w:rPr>
      </w:pPr>
      <w:r w:rsidRPr="00EC3D5C">
        <w:rPr>
          <w:rFonts w:ascii="Arial" w:hAnsi="Arial" w:cs="Arial"/>
          <w:sz w:val="20"/>
        </w:rPr>
        <w:t>Für das Vertragsverhältnis gilt deutsches Recht unter Ausschluss des Kollisionsrechtes.</w:t>
      </w:r>
    </w:p>
    <w:p w:rsidR="0041365B" w:rsidRPr="00EC3D5C" w:rsidRDefault="0041365B" w:rsidP="00D25F09">
      <w:pPr>
        <w:numPr>
          <w:ilvl w:val="0"/>
          <w:numId w:val="7"/>
        </w:numPr>
        <w:autoSpaceDE w:val="0"/>
        <w:autoSpaceDN w:val="0"/>
        <w:adjustRightInd w:val="0"/>
        <w:jc w:val="both"/>
        <w:rPr>
          <w:rFonts w:ascii="Arial" w:hAnsi="Arial" w:cs="Arial"/>
          <w:sz w:val="20"/>
        </w:rPr>
      </w:pPr>
      <w:r w:rsidRPr="00EC3D5C">
        <w:rPr>
          <w:rFonts w:ascii="Arial" w:hAnsi="Arial" w:cs="Arial"/>
          <w:sz w:val="20"/>
        </w:rPr>
        <w:t>Gerichtsstand ist Nürnberg, Deutschland. MEKRA ist jedoch berechtigt, den Auftragnehmer auch an einem anderen zuständigen Gericht zu verklagen.</w:t>
      </w:r>
    </w:p>
    <w:p w:rsidR="0041365B" w:rsidRPr="00EC3D5C" w:rsidRDefault="0041365B" w:rsidP="00D25F09">
      <w:pPr>
        <w:numPr>
          <w:ilvl w:val="0"/>
          <w:numId w:val="7"/>
        </w:numPr>
        <w:autoSpaceDE w:val="0"/>
        <w:autoSpaceDN w:val="0"/>
        <w:adjustRightInd w:val="0"/>
        <w:jc w:val="both"/>
        <w:rPr>
          <w:rFonts w:ascii="Arial" w:hAnsi="Arial" w:cs="Arial"/>
          <w:sz w:val="20"/>
        </w:rPr>
      </w:pPr>
      <w:r w:rsidRPr="00EC3D5C">
        <w:rPr>
          <w:rFonts w:ascii="Arial" w:hAnsi="Arial" w:cs="Arial"/>
          <w:sz w:val="20"/>
        </w:rPr>
        <w:t>Sollte eine vertragliche Bestimmung unwirksam sein oder werden, so wird dadurch die Gültigkeit der sonstigen Bestimmungen nicht berührt.</w:t>
      </w:r>
    </w:p>
    <w:p w:rsidR="0041365B" w:rsidRPr="00EC3D5C" w:rsidRDefault="0041365B" w:rsidP="0041365B">
      <w:pPr>
        <w:autoSpaceDE w:val="0"/>
        <w:autoSpaceDN w:val="0"/>
        <w:adjustRightInd w:val="0"/>
        <w:ind w:left="720"/>
        <w:jc w:val="both"/>
        <w:rPr>
          <w:rFonts w:ascii="Arial" w:hAnsi="Arial" w:cs="Arial"/>
          <w:sz w:val="20"/>
        </w:rPr>
      </w:pPr>
    </w:p>
    <w:p w:rsidR="0041365B" w:rsidRPr="00EC3D5C" w:rsidRDefault="0041365B" w:rsidP="0041365B">
      <w:pPr>
        <w:autoSpaceDE w:val="0"/>
        <w:autoSpaceDN w:val="0"/>
        <w:adjustRightInd w:val="0"/>
        <w:jc w:val="both"/>
        <w:rPr>
          <w:rFonts w:ascii="Arial" w:hAnsi="Arial" w:cs="Arial"/>
          <w:sz w:val="20"/>
        </w:rPr>
      </w:pPr>
      <w:r w:rsidRPr="00EC3D5C">
        <w:rPr>
          <w:rFonts w:ascii="Arial" w:hAnsi="Arial" w:cs="Arial"/>
          <w:sz w:val="20"/>
        </w:rPr>
        <w:t>Die Parteien sind im Rahmen der Zumutbarkeit nach Treu und Glauben verpflichtet, unwirksame Bestimmungen durch im wirtschaftlichen Ergebnis gleichkommende wirksame Regelungen zu ersetzen.</w:t>
      </w:r>
    </w:p>
    <w:p w:rsidR="0041365B" w:rsidRPr="00EC3D5C" w:rsidRDefault="0041365B" w:rsidP="0041365B">
      <w:pPr>
        <w:autoSpaceDE w:val="0"/>
        <w:autoSpaceDN w:val="0"/>
        <w:adjustRightInd w:val="0"/>
        <w:jc w:val="both"/>
        <w:rPr>
          <w:rFonts w:ascii="Arial" w:hAnsi="Arial" w:cs="Arial"/>
          <w:sz w:val="20"/>
        </w:rPr>
      </w:pPr>
    </w:p>
    <w:p w:rsidR="0041365B" w:rsidRPr="00EC3D5C" w:rsidRDefault="00405A39" w:rsidP="0041365B">
      <w:pPr>
        <w:autoSpaceDE w:val="0"/>
        <w:autoSpaceDN w:val="0"/>
        <w:adjustRightInd w:val="0"/>
        <w:jc w:val="both"/>
        <w:rPr>
          <w:rFonts w:ascii="Arial" w:hAnsi="Arial" w:cs="Arial"/>
          <w:b/>
          <w:sz w:val="20"/>
        </w:rPr>
      </w:pPr>
      <w:r w:rsidRPr="00EC3D5C">
        <w:rPr>
          <w:rFonts w:ascii="Arial" w:hAnsi="Arial" w:cs="Arial"/>
          <w:b/>
          <w:sz w:val="20"/>
        </w:rPr>
        <w:t>7</w:t>
      </w:r>
      <w:r w:rsidR="0041365B" w:rsidRPr="00EC3D5C">
        <w:rPr>
          <w:rFonts w:ascii="Arial" w:hAnsi="Arial" w:cs="Arial"/>
          <w:b/>
          <w:sz w:val="20"/>
        </w:rPr>
        <w:t xml:space="preserve"> </w:t>
      </w:r>
      <w:r w:rsidR="0041365B" w:rsidRPr="00EC3D5C">
        <w:rPr>
          <w:rFonts w:ascii="Arial" w:hAnsi="Arial" w:cs="Arial"/>
          <w:b/>
          <w:sz w:val="20"/>
        </w:rPr>
        <w:tab/>
        <w:t>Anlagen</w:t>
      </w:r>
    </w:p>
    <w:p w:rsidR="0041365B" w:rsidRPr="00EC3D5C" w:rsidRDefault="0041365B" w:rsidP="0041365B">
      <w:pPr>
        <w:autoSpaceDE w:val="0"/>
        <w:autoSpaceDN w:val="0"/>
        <w:adjustRightInd w:val="0"/>
        <w:jc w:val="both"/>
        <w:rPr>
          <w:rFonts w:ascii="Arial" w:hAnsi="Arial" w:cs="Arial"/>
          <w:sz w:val="10"/>
        </w:rPr>
      </w:pPr>
    </w:p>
    <w:p w:rsidR="0041365B" w:rsidRPr="00EC3D5C" w:rsidRDefault="0041365B" w:rsidP="0041365B">
      <w:pPr>
        <w:autoSpaceDE w:val="0"/>
        <w:autoSpaceDN w:val="0"/>
        <w:adjustRightInd w:val="0"/>
        <w:jc w:val="both"/>
        <w:rPr>
          <w:rFonts w:ascii="Arial" w:hAnsi="Arial" w:cs="Arial"/>
          <w:sz w:val="20"/>
        </w:rPr>
      </w:pPr>
      <w:r w:rsidRPr="00EC3D5C">
        <w:rPr>
          <w:rFonts w:ascii="Arial" w:hAnsi="Arial" w:cs="Arial"/>
          <w:sz w:val="20"/>
        </w:rPr>
        <w:t>Folgende Anlagen sind in der jeweils aktuellen Version Vertragsbestandteil der</w:t>
      </w:r>
      <w:r w:rsidR="00647E13" w:rsidRPr="00EC3D5C">
        <w:rPr>
          <w:rFonts w:ascii="Arial" w:hAnsi="Arial" w:cs="Arial"/>
          <w:sz w:val="20"/>
        </w:rPr>
        <w:t xml:space="preserve"> </w:t>
      </w:r>
      <w:r w:rsidR="00685277" w:rsidRPr="00EC3D5C">
        <w:rPr>
          <w:rFonts w:ascii="Arial" w:hAnsi="Arial" w:cs="Arial"/>
          <w:sz w:val="20"/>
        </w:rPr>
        <w:t>Qualitätssicherungsvereinbarung</w:t>
      </w:r>
    </w:p>
    <w:p w:rsidR="0041365B" w:rsidRPr="00EC3D5C" w:rsidRDefault="0041365B" w:rsidP="0041365B">
      <w:pPr>
        <w:autoSpaceDE w:val="0"/>
        <w:autoSpaceDN w:val="0"/>
        <w:adjustRightInd w:val="0"/>
        <w:jc w:val="both"/>
        <w:rPr>
          <w:rFonts w:ascii="Arial" w:hAnsi="Arial" w:cs="Arial"/>
          <w:sz w:val="20"/>
        </w:rPr>
      </w:pPr>
      <w:r w:rsidRPr="00EC3D5C">
        <w:rPr>
          <w:rFonts w:ascii="Arial" w:hAnsi="Arial" w:cs="Arial"/>
          <w:sz w:val="20"/>
        </w:rPr>
        <w:t xml:space="preserve">(siehe </w:t>
      </w:r>
      <w:r w:rsidR="00F135A6" w:rsidRPr="00EC3D5C">
        <w:rPr>
          <w:rFonts w:ascii="Arial" w:hAnsi="Arial" w:cs="Arial"/>
          <w:sz w:val="20"/>
        </w:rPr>
        <w:t>http://www.mekra.de/Downloads.130.0.html</w:t>
      </w:r>
      <w:r w:rsidRPr="00EC3D5C">
        <w:rPr>
          <w:rFonts w:ascii="Arial" w:hAnsi="Arial" w:cs="Arial"/>
          <w:sz w:val="20"/>
        </w:rPr>
        <w:t>):</w:t>
      </w:r>
    </w:p>
    <w:p w:rsidR="0041365B" w:rsidRPr="00EC3D5C" w:rsidRDefault="0041365B" w:rsidP="0041365B">
      <w:pPr>
        <w:autoSpaceDE w:val="0"/>
        <w:autoSpaceDN w:val="0"/>
        <w:adjustRightInd w:val="0"/>
        <w:jc w:val="both"/>
        <w:rPr>
          <w:rFonts w:ascii="Arial" w:hAnsi="Arial" w:cs="Arial"/>
          <w:sz w:val="20"/>
        </w:rPr>
      </w:pPr>
    </w:p>
    <w:p w:rsidR="0041365B" w:rsidRPr="00EC3D5C" w:rsidRDefault="0041365B" w:rsidP="0041365B">
      <w:pPr>
        <w:autoSpaceDE w:val="0"/>
        <w:autoSpaceDN w:val="0"/>
        <w:adjustRightInd w:val="0"/>
        <w:jc w:val="both"/>
        <w:rPr>
          <w:rFonts w:ascii="Arial" w:hAnsi="Arial" w:cs="Arial"/>
          <w:sz w:val="20"/>
        </w:rPr>
      </w:pPr>
      <w:r w:rsidRPr="00EC3D5C">
        <w:rPr>
          <w:rFonts w:ascii="Arial" w:hAnsi="Arial" w:cs="Arial"/>
          <w:sz w:val="20"/>
        </w:rPr>
        <w:t xml:space="preserve">Anlage 1 </w:t>
      </w:r>
      <w:r w:rsidR="00FD716B">
        <w:rPr>
          <w:rFonts w:ascii="Arial" w:hAnsi="Arial" w:cs="Arial"/>
          <w:sz w:val="20"/>
        </w:rPr>
        <w:tab/>
      </w:r>
      <w:r w:rsidR="00F135A6" w:rsidRPr="00EC3D5C">
        <w:rPr>
          <w:rFonts w:ascii="Arial" w:hAnsi="Arial" w:cs="Arial"/>
          <w:sz w:val="20"/>
        </w:rPr>
        <w:t>QSV_Teil 1_Lieferantenbewertung</w:t>
      </w:r>
    </w:p>
    <w:p w:rsidR="0041365B" w:rsidRPr="00EC3D5C" w:rsidRDefault="0041365B" w:rsidP="0041365B">
      <w:pPr>
        <w:autoSpaceDE w:val="0"/>
        <w:autoSpaceDN w:val="0"/>
        <w:adjustRightInd w:val="0"/>
        <w:jc w:val="both"/>
        <w:rPr>
          <w:rFonts w:ascii="Arial" w:hAnsi="Arial" w:cs="Arial"/>
          <w:sz w:val="20"/>
        </w:rPr>
      </w:pPr>
      <w:r w:rsidRPr="00EC3D5C">
        <w:rPr>
          <w:rFonts w:ascii="Arial" w:hAnsi="Arial" w:cs="Arial"/>
          <w:sz w:val="20"/>
        </w:rPr>
        <w:t xml:space="preserve">Anlage 2 </w:t>
      </w:r>
      <w:r w:rsidR="00FD716B">
        <w:rPr>
          <w:rFonts w:ascii="Arial" w:hAnsi="Arial" w:cs="Arial"/>
          <w:sz w:val="20"/>
        </w:rPr>
        <w:tab/>
      </w:r>
      <w:r w:rsidR="00F135A6" w:rsidRPr="00EC3D5C">
        <w:rPr>
          <w:rFonts w:ascii="Arial" w:hAnsi="Arial" w:cs="Arial"/>
          <w:sz w:val="20"/>
        </w:rPr>
        <w:t>QSV_Teil 2_PPF</w:t>
      </w:r>
    </w:p>
    <w:p w:rsidR="0041365B" w:rsidRPr="00EC3D5C" w:rsidRDefault="0041365B" w:rsidP="0041365B">
      <w:pPr>
        <w:autoSpaceDE w:val="0"/>
        <w:autoSpaceDN w:val="0"/>
        <w:adjustRightInd w:val="0"/>
        <w:jc w:val="both"/>
        <w:rPr>
          <w:rFonts w:ascii="Arial" w:hAnsi="Arial" w:cs="Arial"/>
          <w:sz w:val="20"/>
        </w:rPr>
      </w:pPr>
      <w:r w:rsidRPr="00EC3D5C">
        <w:rPr>
          <w:rFonts w:ascii="Arial" w:hAnsi="Arial" w:cs="Arial"/>
          <w:sz w:val="20"/>
        </w:rPr>
        <w:t xml:space="preserve">Anlage 3 </w:t>
      </w:r>
      <w:r w:rsidR="00FD716B">
        <w:rPr>
          <w:rFonts w:ascii="Arial" w:hAnsi="Arial" w:cs="Arial"/>
          <w:sz w:val="20"/>
        </w:rPr>
        <w:tab/>
      </w:r>
      <w:r w:rsidR="00F135A6" w:rsidRPr="00EC3D5C">
        <w:rPr>
          <w:rFonts w:ascii="Arial" w:hAnsi="Arial" w:cs="Arial"/>
          <w:sz w:val="20"/>
        </w:rPr>
        <w:t>QSV_Teil 3_Aenderung-Sonderfreigabe</w:t>
      </w:r>
    </w:p>
    <w:p w:rsidR="0041365B" w:rsidRPr="00EC3D5C" w:rsidRDefault="0041365B" w:rsidP="0041365B">
      <w:pPr>
        <w:autoSpaceDE w:val="0"/>
        <w:autoSpaceDN w:val="0"/>
        <w:adjustRightInd w:val="0"/>
        <w:jc w:val="both"/>
        <w:rPr>
          <w:rFonts w:ascii="Arial" w:hAnsi="Arial" w:cs="Arial"/>
          <w:sz w:val="20"/>
        </w:rPr>
      </w:pPr>
      <w:r w:rsidRPr="00EC3D5C">
        <w:rPr>
          <w:rFonts w:ascii="Arial" w:hAnsi="Arial" w:cs="Arial"/>
          <w:sz w:val="20"/>
        </w:rPr>
        <w:t xml:space="preserve">Anlage 4 </w:t>
      </w:r>
      <w:r w:rsidR="00FD716B">
        <w:rPr>
          <w:rFonts w:ascii="Arial" w:hAnsi="Arial" w:cs="Arial"/>
          <w:sz w:val="20"/>
        </w:rPr>
        <w:tab/>
      </w:r>
      <w:r w:rsidR="00F135A6" w:rsidRPr="00EC3D5C">
        <w:rPr>
          <w:rFonts w:ascii="Arial" w:hAnsi="Arial" w:cs="Arial"/>
          <w:sz w:val="20"/>
        </w:rPr>
        <w:t>QSV_Teil 4_Reklamationsbearbeitung</w:t>
      </w:r>
    </w:p>
    <w:p w:rsidR="0041365B" w:rsidRPr="00EC3D5C" w:rsidRDefault="0041365B" w:rsidP="0041365B">
      <w:pPr>
        <w:autoSpaceDE w:val="0"/>
        <w:autoSpaceDN w:val="0"/>
        <w:adjustRightInd w:val="0"/>
        <w:jc w:val="both"/>
        <w:rPr>
          <w:rFonts w:ascii="Arial" w:hAnsi="Arial" w:cs="Arial"/>
          <w:sz w:val="20"/>
        </w:rPr>
      </w:pPr>
      <w:r w:rsidRPr="00EC3D5C">
        <w:rPr>
          <w:rFonts w:ascii="Arial" w:hAnsi="Arial" w:cs="Arial"/>
          <w:sz w:val="20"/>
        </w:rPr>
        <w:t xml:space="preserve">Anlage 5 </w:t>
      </w:r>
      <w:r w:rsidR="00FD716B">
        <w:rPr>
          <w:rFonts w:ascii="Arial" w:hAnsi="Arial" w:cs="Arial"/>
          <w:sz w:val="20"/>
        </w:rPr>
        <w:tab/>
      </w:r>
      <w:r w:rsidR="00F135A6" w:rsidRPr="00EC3D5C">
        <w:rPr>
          <w:rFonts w:ascii="Arial" w:hAnsi="Arial" w:cs="Arial"/>
          <w:sz w:val="20"/>
        </w:rPr>
        <w:t>QSV_Teil 5_Eskalationsprozess</w:t>
      </w:r>
    </w:p>
    <w:p w:rsidR="00DD3F1B" w:rsidRPr="00D25F09" w:rsidRDefault="00DD3F1B" w:rsidP="0041365B">
      <w:pPr>
        <w:autoSpaceDE w:val="0"/>
        <w:autoSpaceDN w:val="0"/>
        <w:adjustRightInd w:val="0"/>
        <w:jc w:val="both"/>
        <w:rPr>
          <w:rFonts w:ascii="Arial" w:hAnsi="Arial" w:cs="Arial"/>
          <w:sz w:val="20"/>
        </w:rPr>
      </w:pPr>
      <w:r w:rsidRPr="00D25F09">
        <w:rPr>
          <w:rFonts w:ascii="Arial" w:hAnsi="Arial" w:cs="Arial"/>
          <w:sz w:val="20"/>
        </w:rPr>
        <w:t xml:space="preserve">Anlage 6 </w:t>
      </w:r>
      <w:r w:rsidR="00FD716B" w:rsidRPr="00D25F09">
        <w:rPr>
          <w:rFonts w:ascii="Arial" w:hAnsi="Arial" w:cs="Arial"/>
          <w:sz w:val="20"/>
        </w:rPr>
        <w:tab/>
      </w:r>
      <w:r w:rsidRPr="00D25F09">
        <w:rPr>
          <w:rFonts w:ascii="Arial" w:hAnsi="Arial" w:cs="Arial"/>
          <w:sz w:val="20"/>
        </w:rPr>
        <w:t>Code of Conduct</w:t>
      </w:r>
    </w:p>
    <w:p w:rsidR="00C15E0C" w:rsidRPr="00EC3D5C" w:rsidRDefault="00C15E0C" w:rsidP="0041365B">
      <w:pPr>
        <w:autoSpaceDE w:val="0"/>
        <w:autoSpaceDN w:val="0"/>
        <w:adjustRightInd w:val="0"/>
        <w:jc w:val="both"/>
        <w:rPr>
          <w:rFonts w:ascii="Arial" w:hAnsi="Arial" w:cs="Arial"/>
          <w:sz w:val="20"/>
        </w:rPr>
      </w:pPr>
      <w:r w:rsidRPr="00EC3D5C">
        <w:rPr>
          <w:rFonts w:ascii="Arial" w:hAnsi="Arial" w:cs="Arial"/>
          <w:sz w:val="20"/>
        </w:rPr>
        <w:t xml:space="preserve">Anlage 7 </w:t>
      </w:r>
      <w:r w:rsidR="00FD716B">
        <w:rPr>
          <w:rFonts w:ascii="Arial" w:hAnsi="Arial" w:cs="Arial"/>
          <w:sz w:val="20"/>
        </w:rPr>
        <w:tab/>
      </w:r>
      <w:r w:rsidRPr="00EC3D5C">
        <w:rPr>
          <w:rFonts w:ascii="Arial" w:hAnsi="Arial" w:cs="Arial"/>
          <w:sz w:val="20"/>
        </w:rPr>
        <w:t>Ladungsträgerhandbuch</w:t>
      </w:r>
    </w:p>
    <w:p w:rsidR="00705581" w:rsidRDefault="00705581" w:rsidP="00705581">
      <w:pPr>
        <w:pStyle w:val="Textkrper"/>
        <w:rPr>
          <w:color w:val="FF0000"/>
          <w:sz w:val="20"/>
        </w:rPr>
      </w:pPr>
    </w:p>
    <w:p w:rsidR="00B22F30" w:rsidRPr="00705581" w:rsidRDefault="004A1EA9" w:rsidP="00705581">
      <w:pPr>
        <w:pStyle w:val="Textkrper"/>
        <w:rPr>
          <w:color w:val="31849B"/>
          <w:sz w:val="20"/>
        </w:rPr>
      </w:pPr>
      <w:r w:rsidRPr="00EC3D5C">
        <w:rPr>
          <w:b/>
          <w:sz w:val="20"/>
        </w:rPr>
        <w:t>Lieferant</w:t>
      </w:r>
    </w:p>
    <w:p w:rsidR="00610D6E" w:rsidRPr="00EC3D5C" w:rsidRDefault="00610D6E" w:rsidP="00610D6E">
      <w:pPr>
        <w:jc w:val="both"/>
        <w:rPr>
          <w:rFonts w:ascii="Arial" w:hAnsi="Arial" w:cs="Arial"/>
          <w:b/>
          <w:sz w:val="20"/>
        </w:rPr>
      </w:pPr>
      <w:r w:rsidRPr="00EC3D5C">
        <w:rPr>
          <w:rFonts w:ascii="Arial" w:hAnsi="Arial" w:cs="Arial"/>
          <w:b/>
          <w:sz w:val="20"/>
        </w:rPr>
        <w:tab/>
      </w:r>
      <w:r w:rsidRPr="00EC3D5C">
        <w:rPr>
          <w:rFonts w:ascii="Arial" w:hAnsi="Arial" w:cs="Arial"/>
          <w:b/>
          <w:sz w:val="20"/>
        </w:rPr>
        <w:tab/>
      </w:r>
      <w:r w:rsidRPr="00EC3D5C">
        <w:rPr>
          <w:rFonts w:ascii="Arial" w:hAnsi="Arial" w:cs="Arial"/>
          <w:b/>
          <w:sz w:val="20"/>
        </w:rPr>
        <w:tab/>
      </w:r>
      <w:r w:rsidRPr="00EC3D5C">
        <w:rPr>
          <w:rFonts w:ascii="Arial" w:hAnsi="Arial" w:cs="Arial"/>
          <w:b/>
          <w:sz w:val="20"/>
        </w:rPr>
        <w:tab/>
      </w:r>
      <w:r w:rsidRPr="00EC3D5C">
        <w:rPr>
          <w:rFonts w:ascii="Arial" w:hAnsi="Arial" w:cs="Arial"/>
          <w:b/>
          <w:sz w:val="20"/>
        </w:rPr>
        <w:tab/>
      </w:r>
      <w:r w:rsidRPr="00EC3D5C">
        <w:rPr>
          <w:rFonts w:ascii="Arial" w:hAnsi="Arial" w:cs="Arial"/>
          <w:b/>
          <w:sz w:val="20"/>
        </w:rPr>
        <w:tab/>
      </w:r>
    </w:p>
    <w:p w:rsidR="00B22F30" w:rsidRPr="00B22F30" w:rsidRDefault="00B22F30" w:rsidP="00B22F30">
      <w:pPr>
        <w:jc w:val="both"/>
        <w:rPr>
          <w:rFonts w:ascii="Arial" w:hAnsi="Arial" w:cs="Arial"/>
          <w:b/>
          <w:bCs/>
          <w:sz w:val="20"/>
        </w:rPr>
      </w:pPr>
      <w:r w:rsidRPr="00B22F30">
        <w:rPr>
          <w:rFonts w:ascii="Arial" w:hAnsi="Arial" w:cs="Arial"/>
          <w:b/>
          <w:bCs/>
          <w:sz w:val="20"/>
        </w:rPr>
        <w:fldChar w:fldCharType="begin">
          <w:ffData>
            <w:name w:val="Text1"/>
            <w:enabled/>
            <w:calcOnExit w:val="0"/>
            <w:textInput>
              <w:default w:val="Firma"/>
            </w:textInput>
          </w:ffData>
        </w:fldChar>
      </w:r>
      <w:r w:rsidRPr="00B22F30">
        <w:rPr>
          <w:rFonts w:ascii="Arial" w:hAnsi="Arial" w:cs="Arial"/>
          <w:b/>
          <w:bCs/>
          <w:sz w:val="20"/>
        </w:rPr>
        <w:instrText xml:space="preserve"> FORMTEXT </w:instrText>
      </w:r>
      <w:r w:rsidRPr="00B22F30">
        <w:rPr>
          <w:rFonts w:ascii="Arial" w:hAnsi="Arial" w:cs="Arial"/>
          <w:b/>
          <w:bCs/>
          <w:sz w:val="20"/>
        </w:rPr>
      </w:r>
      <w:r w:rsidRPr="00B22F30">
        <w:rPr>
          <w:rFonts w:ascii="Arial" w:hAnsi="Arial" w:cs="Arial"/>
          <w:b/>
          <w:bCs/>
          <w:sz w:val="20"/>
        </w:rPr>
        <w:fldChar w:fldCharType="separate"/>
      </w:r>
      <w:r w:rsidRPr="00B22F30">
        <w:rPr>
          <w:rFonts w:ascii="Arial" w:hAnsi="Arial" w:cs="Arial"/>
          <w:b/>
          <w:bCs/>
          <w:sz w:val="20"/>
        </w:rPr>
        <w:t>Firma</w:t>
      </w:r>
      <w:r w:rsidRPr="00B22F30">
        <w:rPr>
          <w:rFonts w:ascii="Arial" w:hAnsi="Arial" w:cs="Arial"/>
          <w:b/>
          <w:bCs/>
          <w:sz w:val="20"/>
        </w:rPr>
        <w:fldChar w:fldCharType="end"/>
      </w:r>
      <w:r>
        <w:tab/>
      </w:r>
      <w:r>
        <w:tab/>
      </w:r>
      <w:r>
        <w:tab/>
      </w:r>
      <w:r>
        <w:tab/>
      </w:r>
      <w:r>
        <w:tab/>
      </w:r>
      <w:r>
        <w:tab/>
      </w:r>
      <w:r>
        <w:tab/>
      </w:r>
      <w:r w:rsidRPr="00EC3D5C">
        <w:rPr>
          <w:rFonts w:ascii="Arial" w:hAnsi="Arial" w:cs="Arial"/>
          <w:b/>
          <w:bCs/>
          <w:sz w:val="20"/>
        </w:rPr>
        <w:t>MEKRA Lang GmbH &amp; Co. KG</w:t>
      </w:r>
    </w:p>
    <w:p w:rsidR="00B22F30" w:rsidRPr="00EC3D5C" w:rsidRDefault="00B22F30" w:rsidP="00B22F30">
      <w:pPr>
        <w:pStyle w:val="Text"/>
        <w:autoSpaceDE/>
        <w:autoSpaceDN/>
        <w:spacing w:after="0" w:line="240" w:lineRule="auto"/>
        <w:jc w:val="both"/>
      </w:pPr>
      <w:r w:rsidRPr="00EC3D5C">
        <w:fldChar w:fldCharType="begin">
          <w:ffData>
            <w:name w:val="Text2"/>
            <w:enabled/>
            <w:calcOnExit w:val="0"/>
            <w:textInput>
              <w:default w:val="Straße"/>
            </w:textInput>
          </w:ffData>
        </w:fldChar>
      </w:r>
      <w:r w:rsidRPr="00EC3D5C">
        <w:instrText xml:space="preserve"> FORMTEXT </w:instrText>
      </w:r>
      <w:r w:rsidRPr="00EC3D5C">
        <w:fldChar w:fldCharType="separate"/>
      </w:r>
      <w:r w:rsidRPr="00EC3D5C">
        <w:t>Straße</w:t>
      </w:r>
      <w:r w:rsidRPr="00EC3D5C">
        <w:fldChar w:fldCharType="end"/>
      </w:r>
      <w:r>
        <w:tab/>
      </w:r>
      <w:r>
        <w:tab/>
      </w:r>
      <w:r>
        <w:tab/>
      </w:r>
      <w:r>
        <w:tab/>
      </w:r>
      <w:r>
        <w:tab/>
      </w:r>
      <w:r>
        <w:tab/>
      </w:r>
      <w:r>
        <w:tab/>
      </w:r>
      <w:r w:rsidRPr="00EC3D5C">
        <w:t>Buchheimer Straße 4</w:t>
      </w:r>
    </w:p>
    <w:p w:rsidR="00B22F30" w:rsidRPr="00EC3D5C" w:rsidRDefault="00B22F30" w:rsidP="00B22F30">
      <w:pPr>
        <w:pStyle w:val="Text"/>
        <w:autoSpaceDE/>
        <w:autoSpaceDN/>
        <w:spacing w:after="0" w:line="240" w:lineRule="auto"/>
        <w:jc w:val="both"/>
      </w:pPr>
      <w:r w:rsidRPr="00EC3D5C">
        <w:fldChar w:fldCharType="begin">
          <w:ffData>
            <w:name w:val="Text3"/>
            <w:enabled/>
            <w:calcOnExit w:val="0"/>
            <w:textInput>
              <w:default w:val="Ort"/>
            </w:textInput>
          </w:ffData>
        </w:fldChar>
      </w:r>
      <w:r w:rsidRPr="00EC3D5C">
        <w:instrText xml:space="preserve"> FORMTEXT </w:instrText>
      </w:r>
      <w:r w:rsidRPr="00EC3D5C">
        <w:fldChar w:fldCharType="separate"/>
      </w:r>
      <w:r w:rsidRPr="00EC3D5C">
        <w:t>Ort</w:t>
      </w:r>
      <w:r w:rsidRPr="00EC3D5C">
        <w:fldChar w:fldCharType="end"/>
      </w:r>
      <w:r>
        <w:tab/>
      </w:r>
      <w:r>
        <w:tab/>
      </w:r>
      <w:r>
        <w:tab/>
      </w:r>
      <w:r>
        <w:tab/>
      </w:r>
      <w:r>
        <w:tab/>
      </w:r>
      <w:r>
        <w:tab/>
      </w:r>
      <w:r>
        <w:tab/>
        <w:t>91465 Ergersheim</w:t>
      </w:r>
      <w:r>
        <w:tab/>
      </w:r>
      <w:r>
        <w:tab/>
      </w:r>
      <w:r>
        <w:tab/>
      </w:r>
    </w:p>
    <w:p w:rsidR="00B22F30" w:rsidRPr="00EC3D5C" w:rsidRDefault="00B22F30" w:rsidP="00B22F30">
      <w:pPr>
        <w:pStyle w:val="Text"/>
        <w:autoSpaceDE/>
        <w:autoSpaceDN/>
        <w:spacing w:after="0" w:line="240" w:lineRule="auto"/>
        <w:jc w:val="both"/>
      </w:pPr>
      <w:r w:rsidRPr="00EC3D5C">
        <w:fldChar w:fldCharType="begin">
          <w:ffData>
            <w:name w:val="Text3"/>
            <w:enabled/>
            <w:calcOnExit w:val="0"/>
            <w:textInput>
              <w:default w:val="Land"/>
            </w:textInput>
          </w:ffData>
        </w:fldChar>
      </w:r>
      <w:r w:rsidRPr="00EC3D5C">
        <w:instrText xml:space="preserve"> FORMTEXT </w:instrText>
      </w:r>
      <w:r w:rsidRPr="00EC3D5C">
        <w:fldChar w:fldCharType="separate"/>
      </w:r>
      <w:r w:rsidRPr="00EC3D5C">
        <w:t>Land</w:t>
      </w:r>
      <w:r w:rsidRPr="00EC3D5C">
        <w:fldChar w:fldCharType="end"/>
      </w:r>
      <w:r>
        <w:tab/>
      </w:r>
      <w:r>
        <w:tab/>
      </w:r>
      <w:r>
        <w:tab/>
      </w:r>
      <w:r>
        <w:tab/>
      </w:r>
      <w:r>
        <w:tab/>
      </w:r>
      <w:r>
        <w:tab/>
      </w:r>
      <w:r>
        <w:tab/>
        <w:t>Deutschland</w:t>
      </w:r>
    </w:p>
    <w:p w:rsidR="00610D6E" w:rsidRPr="00EC3D5C" w:rsidRDefault="004A1EA9" w:rsidP="00610D6E">
      <w:pPr>
        <w:pStyle w:val="Textkrper"/>
        <w:rPr>
          <w:sz w:val="20"/>
        </w:rPr>
      </w:pPr>
      <w:r w:rsidRPr="00EC3D5C">
        <w:rPr>
          <w:sz w:val="20"/>
        </w:rPr>
        <w:tab/>
      </w:r>
      <w:r w:rsidRPr="00EC3D5C">
        <w:rPr>
          <w:sz w:val="20"/>
        </w:rPr>
        <w:tab/>
      </w:r>
    </w:p>
    <w:p w:rsidR="004A1EA9" w:rsidRPr="00EC3D5C" w:rsidRDefault="004A1EA9" w:rsidP="00610D6E">
      <w:pPr>
        <w:pStyle w:val="Textkrper"/>
        <w:rPr>
          <w:sz w:val="20"/>
        </w:rPr>
      </w:pPr>
      <w:r w:rsidRPr="00EC3D5C">
        <w:rPr>
          <w:sz w:val="20"/>
        </w:rPr>
        <w:t>______________</w:t>
      </w:r>
      <w:r w:rsidR="00610D6E" w:rsidRPr="00EC3D5C">
        <w:rPr>
          <w:sz w:val="20"/>
        </w:rPr>
        <w:t>_</w:t>
      </w:r>
      <w:r w:rsidRPr="00EC3D5C">
        <w:rPr>
          <w:sz w:val="20"/>
        </w:rPr>
        <w:t xml:space="preserve">     _____________</w:t>
      </w:r>
      <w:r w:rsidR="00610D6E" w:rsidRPr="00EC3D5C">
        <w:rPr>
          <w:sz w:val="20"/>
        </w:rPr>
        <w:t>___</w:t>
      </w:r>
      <w:r w:rsidRPr="00EC3D5C">
        <w:rPr>
          <w:sz w:val="20"/>
        </w:rPr>
        <w:tab/>
      </w:r>
      <w:r w:rsidRPr="00EC3D5C">
        <w:rPr>
          <w:sz w:val="20"/>
        </w:rPr>
        <w:tab/>
        <w:t>______________</w:t>
      </w:r>
      <w:r w:rsidR="00610D6E" w:rsidRPr="00EC3D5C">
        <w:rPr>
          <w:sz w:val="20"/>
        </w:rPr>
        <w:t>_</w:t>
      </w:r>
      <w:r w:rsidRPr="00EC3D5C">
        <w:rPr>
          <w:sz w:val="20"/>
        </w:rPr>
        <w:t xml:space="preserve">     _____________</w:t>
      </w:r>
      <w:r w:rsidR="00610D6E" w:rsidRPr="00EC3D5C">
        <w:rPr>
          <w:sz w:val="20"/>
        </w:rPr>
        <w:t>___</w:t>
      </w:r>
    </w:p>
    <w:p w:rsidR="004A1EA9" w:rsidRPr="00EC3D5C" w:rsidRDefault="004A1EA9" w:rsidP="00610D6E">
      <w:pPr>
        <w:pStyle w:val="Textkrper"/>
        <w:rPr>
          <w:sz w:val="20"/>
        </w:rPr>
      </w:pPr>
      <w:r w:rsidRPr="00EC3D5C">
        <w:rPr>
          <w:sz w:val="20"/>
        </w:rPr>
        <w:t>Ort</w:t>
      </w:r>
      <w:r w:rsidRPr="00EC3D5C">
        <w:rPr>
          <w:sz w:val="20"/>
        </w:rPr>
        <w:tab/>
      </w:r>
      <w:r w:rsidRPr="00EC3D5C">
        <w:rPr>
          <w:sz w:val="20"/>
        </w:rPr>
        <w:tab/>
        <w:t xml:space="preserve">        </w:t>
      </w:r>
      <w:r w:rsidR="00610D6E" w:rsidRPr="00EC3D5C">
        <w:rPr>
          <w:sz w:val="20"/>
        </w:rPr>
        <w:t xml:space="preserve">   </w:t>
      </w:r>
      <w:r w:rsidRPr="00EC3D5C">
        <w:rPr>
          <w:sz w:val="20"/>
        </w:rPr>
        <w:t>Datum</w:t>
      </w:r>
      <w:r w:rsidRPr="00EC3D5C">
        <w:rPr>
          <w:sz w:val="20"/>
        </w:rPr>
        <w:tab/>
      </w:r>
      <w:r w:rsidRPr="00EC3D5C">
        <w:rPr>
          <w:sz w:val="20"/>
        </w:rPr>
        <w:tab/>
      </w:r>
      <w:r w:rsidRPr="00EC3D5C">
        <w:rPr>
          <w:sz w:val="20"/>
        </w:rPr>
        <w:tab/>
      </w:r>
      <w:r w:rsidRPr="00EC3D5C">
        <w:rPr>
          <w:sz w:val="20"/>
        </w:rPr>
        <w:tab/>
        <w:t>Ort</w:t>
      </w:r>
      <w:r w:rsidRPr="00EC3D5C">
        <w:rPr>
          <w:sz w:val="20"/>
        </w:rPr>
        <w:tab/>
      </w:r>
      <w:r w:rsidRPr="00EC3D5C">
        <w:rPr>
          <w:sz w:val="20"/>
        </w:rPr>
        <w:tab/>
        <w:t xml:space="preserve">        </w:t>
      </w:r>
      <w:r w:rsidR="00610D6E" w:rsidRPr="00EC3D5C">
        <w:rPr>
          <w:sz w:val="20"/>
        </w:rPr>
        <w:t xml:space="preserve">   </w:t>
      </w:r>
      <w:r w:rsidRPr="00EC3D5C">
        <w:rPr>
          <w:sz w:val="20"/>
        </w:rPr>
        <w:t>Datum</w:t>
      </w:r>
      <w:r w:rsidRPr="00EC3D5C">
        <w:rPr>
          <w:sz w:val="20"/>
        </w:rPr>
        <w:tab/>
      </w:r>
      <w:r w:rsidRPr="00EC3D5C">
        <w:rPr>
          <w:sz w:val="20"/>
        </w:rPr>
        <w:tab/>
      </w:r>
    </w:p>
    <w:p w:rsidR="00610D6E" w:rsidRPr="00EC3D5C" w:rsidRDefault="00610D6E" w:rsidP="00610D6E">
      <w:pPr>
        <w:pStyle w:val="Textkrper"/>
        <w:rPr>
          <w:sz w:val="20"/>
        </w:rPr>
      </w:pPr>
    </w:p>
    <w:p w:rsidR="00610D6E" w:rsidRPr="00EC3D5C" w:rsidRDefault="00610D6E" w:rsidP="00610D6E">
      <w:pPr>
        <w:pStyle w:val="Textkrper"/>
        <w:rPr>
          <w:sz w:val="20"/>
        </w:rPr>
      </w:pPr>
      <w:r w:rsidRPr="00EC3D5C">
        <w:rPr>
          <w:sz w:val="20"/>
        </w:rPr>
        <w:t>_______________     ________________</w:t>
      </w:r>
      <w:r w:rsidRPr="00EC3D5C">
        <w:rPr>
          <w:sz w:val="20"/>
        </w:rPr>
        <w:tab/>
      </w:r>
      <w:r w:rsidRPr="00EC3D5C">
        <w:rPr>
          <w:sz w:val="20"/>
        </w:rPr>
        <w:tab/>
        <w:t>_______________     ________________</w:t>
      </w:r>
    </w:p>
    <w:p w:rsidR="00610D6E" w:rsidRPr="00EC3D5C" w:rsidRDefault="00610D6E" w:rsidP="00610D6E">
      <w:pPr>
        <w:pStyle w:val="Textkrper"/>
        <w:rPr>
          <w:sz w:val="20"/>
        </w:rPr>
      </w:pPr>
      <w:r w:rsidRPr="00EC3D5C">
        <w:rPr>
          <w:sz w:val="20"/>
        </w:rPr>
        <w:t>Name</w:t>
      </w:r>
      <w:r w:rsidRPr="00EC3D5C">
        <w:rPr>
          <w:sz w:val="20"/>
        </w:rPr>
        <w:tab/>
      </w:r>
      <w:r w:rsidRPr="00EC3D5C">
        <w:rPr>
          <w:sz w:val="20"/>
        </w:rPr>
        <w:tab/>
        <w:t xml:space="preserve">           Unterschrift</w:t>
      </w:r>
      <w:r w:rsidR="00C47C28">
        <w:rPr>
          <w:sz w:val="20"/>
        </w:rPr>
        <w:tab/>
      </w:r>
      <w:r w:rsidRPr="00EC3D5C">
        <w:rPr>
          <w:sz w:val="20"/>
        </w:rPr>
        <w:tab/>
      </w:r>
      <w:r w:rsidRPr="00EC3D5C">
        <w:rPr>
          <w:sz w:val="20"/>
        </w:rPr>
        <w:tab/>
        <w:t>Name</w:t>
      </w:r>
      <w:r w:rsidRPr="00EC3D5C">
        <w:rPr>
          <w:sz w:val="20"/>
        </w:rPr>
        <w:tab/>
      </w:r>
      <w:r w:rsidRPr="00EC3D5C">
        <w:rPr>
          <w:sz w:val="20"/>
        </w:rPr>
        <w:tab/>
        <w:t xml:space="preserve">           Unterschrift Einkauf</w:t>
      </w:r>
    </w:p>
    <w:p w:rsidR="00610D6E" w:rsidRPr="00EC3D5C" w:rsidRDefault="00610D6E" w:rsidP="00610D6E">
      <w:pPr>
        <w:pStyle w:val="Textkrper"/>
        <w:rPr>
          <w:sz w:val="20"/>
        </w:rPr>
      </w:pPr>
    </w:p>
    <w:p w:rsidR="00610D6E" w:rsidRPr="00EC3D5C" w:rsidRDefault="00610D6E" w:rsidP="00610D6E">
      <w:pPr>
        <w:pStyle w:val="Textkrper"/>
        <w:rPr>
          <w:sz w:val="20"/>
        </w:rPr>
      </w:pPr>
      <w:r w:rsidRPr="00EC3D5C">
        <w:rPr>
          <w:sz w:val="20"/>
        </w:rPr>
        <w:t>_______________     ________________</w:t>
      </w:r>
      <w:r w:rsidRPr="00EC3D5C">
        <w:rPr>
          <w:sz w:val="20"/>
        </w:rPr>
        <w:tab/>
      </w:r>
      <w:r w:rsidRPr="00EC3D5C">
        <w:rPr>
          <w:sz w:val="20"/>
        </w:rPr>
        <w:tab/>
        <w:t>_______________     ________________</w:t>
      </w:r>
    </w:p>
    <w:p w:rsidR="00610D6E" w:rsidRPr="00705581" w:rsidRDefault="00610D6E" w:rsidP="004A1EA9">
      <w:pPr>
        <w:pStyle w:val="Textkrper"/>
        <w:rPr>
          <w:sz w:val="20"/>
        </w:rPr>
      </w:pPr>
      <w:r w:rsidRPr="00EC3D5C">
        <w:rPr>
          <w:sz w:val="20"/>
        </w:rPr>
        <w:t>Name</w:t>
      </w:r>
      <w:r w:rsidRPr="00EC3D5C">
        <w:rPr>
          <w:sz w:val="20"/>
        </w:rPr>
        <w:tab/>
      </w:r>
      <w:r w:rsidRPr="00EC3D5C">
        <w:rPr>
          <w:sz w:val="20"/>
        </w:rPr>
        <w:tab/>
        <w:t xml:space="preserve">           Unterschrift</w:t>
      </w:r>
      <w:r w:rsidR="00C47C28">
        <w:rPr>
          <w:sz w:val="20"/>
        </w:rPr>
        <w:tab/>
      </w:r>
      <w:r w:rsidRPr="00EC3D5C">
        <w:rPr>
          <w:sz w:val="20"/>
        </w:rPr>
        <w:tab/>
      </w:r>
      <w:r w:rsidRPr="00EC3D5C">
        <w:rPr>
          <w:sz w:val="20"/>
        </w:rPr>
        <w:tab/>
        <w:t>Name</w:t>
      </w:r>
      <w:r w:rsidRPr="00EC3D5C">
        <w:rPr>
          <w:sz w:val="20"/>
        </w:rPr>
        <w:tab/>
      </w:r>
      <w:r w:rsidRPr="00EC3D5C">
        <w:rPr>
          <w:sz w:val="20"/>
        </w:rPr>
        <w:tab/>
        <w:t xml:space="preserve">           Unterschrift SQA</w:t>
      </w:r>
    </w:p>
    <w:sectPr w:rsidR="00610D6E" w:rsidRPr="00705581" w:rsidSect="004B602F">
      <w:headerReference w:type="even" r:id="rId9"/>
      <w:headerReference w:type="default" r:id="rId10"/>
      <w:footerReference w:type="default" r:id="rId11"/>
      <w:headerReference w:type="first" r:id="rId12"/>
      <w:footerReference w:type="first" r:id="rId13"/>
      <w:pgSz w:w="11906" w:h="16838" w:code="9"/>
      <w:pgMar w:top="1417" w:right="1417" w:bottom="1134" w:left="1417" w:header="851"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7FE" w:rsidRDefault="003977FE">
      <w:r>
        <w:separator/>
      </w:r>
    </w:p>
  </w:endnote>
  <w:endnote w:type="continuationSeparator" w:id="0">
    <w:p w:rsidR="003977FE" w:rsidRDefault="0039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FE" w:rsidRPr="004B602F" w:rsidRDefault="00732BFE">
    <w:pPr>
      <w:rPr>
        <w:rFonts w:ascii="Arial" w:hAnsi="Arial" w:cs="Arial"/>
        <w:sz w:val="20"/>
      </w:rPr>
    </w:pPr>
  </w:p>
  <w:tbl>
    <w:tblPr>
      <w:tblW w:w="9257" w:type="dxa"/>
      <w:tblCellMar>
        <w:left w:w="70" w:type="dxa"/>
        <w:right w:w="70" w:type="dxa"/>
      </w:tblCellMar>
      <w:tblLook w:val="0000" w:firstRow="0" w:lastRow="0" w:firstColumn="0" w:lastColumn="0" w:noHBand="0" w:noVBand="0"/>
    </w:tblPr>
    <w:tblGrid>
      <w:gridCol w:w="9257"/>
    </w:tblGrid>
    <w:tr w:rsidR="00732BFE" w:rsidTr="00A42A3D">
      <w:trPr>
        <w:cantSplit/>
        <w:trHeight w:val="266"/>
      </w:trPr>
      <w:tc>
        <w:tcPr>
          <w:tcW w:w="9257" w:type="dxa"/>
        </w:tcPr>
        <w:p w:rsidR="00732BFE" w:rsidRPr="00BD7D1D" w:rsidRDefault="00732BFE" w:rsidP="00A02430">
          <w:pPr>
            <w:pStyle w:val="Titel"/>
            <w:jc w:val="left"/>
            <w:rPr>
              <w:rFonts w:ascii="Arial" w:hAnsi="Arial" w:cs="Arial"/>
              <w:b w:val="0"/>
              <w:sz w:val="14"/>
            </w:rPr>
          </w:pPr>
          <w:r w:rsidRPr="00BD7D1D">
            <w:rPr>
              <w:rFonts w:ascii="Arial" w:hAnsi="Arial" w:cs="Arial"/>
              <w:b w:val="0"/>
              <w:sz w:val="14"/>
            </w:rPr>
            <w:t xml:space="preserve">Qualitätssicherungsvereinbarung (QSV) </w:t>
          </w:r>
          <w:r w:rsidRPr="00BD7D1D">
            <w:rPr>
              <w:rFonts w:ascii="Arial" w:hAnsi="Arial" w:cs="Arial"/>
              <w:b w:val="0"/>
              <w:sz w:val="14"/>
            </w:rPr>
            <w:tab/>
            <w:t xml:space="preserve">   </w:t>
          </w:r>
          <w:r w:rsidRPr="00BD7D1D">
            <w:rPr>
              <w:rFonts w:ascii="Arial" w:hAnsi="Arial" w:cs="Arial"/>
              <w:b w:val="0"/>
              <w:sz w:val="14"/>
            </w:rPr>
            <w:tab/>
          </w:r>
          <w:r w:rsidR="00BD7D1D">
            <w:rPr>
              <w:rFonts w:ascii="Arial" w:hAnsi="Arial" w:cs="Arial"/>
              <w:b w:val="0"/>
              <w:sz w:val="14"/>
            </w:rPr>
            <w:t xml:space="preserve">                   </w:t>
          </w:r>
          <w:r w:rsidRPr="00BD7D1D">
            <w:rPr>
              <w:rFonts w:ascii="Arial" w:hAnsi="Arial" w:cs="Arial"/>
              <w:b w:val="0"/>
              <w:sz w:val="14"/>
            </w:rPr>
            <w:t xml:space="preserve">Seite </w:t>
          </w:r>
          <w:r w:rsidRPr="00BD7D1D">
            <w:rPr>
              <w:rFonts w:ascii="Arial" w:hAnsi="Arial" w:cs="Arial"/>
              <w:b w:val="0"/>
              <w:sz w:val="14"/>
            </w:rPr>
            <w:fldChar w:fldCharType="begin"/>
          </w:r>
          <w:r w:rsidRPr="00BD7D1D">
            <w:rPr>
              <w:rFonts w:ascii="Arial" w:hAnsi="Arial" w:cs="Arial"/>
              <w:b w:val="0"/>
              <w:sz w:val="14"/>
            </w:rPr>
            <w:instrText xml:space="preserve"> PAGE </w:instrText>
          </w:r>
          <w:r w:rsidRPr="00BD7D1D">
            <w:rPr>
              <w:rFonts w:ascii="Arial" w:hAnsi="Arial" w:cs="Arial"/>
              <w:b w:val="0"/>
              <w:sz w:val="14"/>
            </w:rPr>
            <w:fldChar w:fldCharType="separate"/>
          </w:r>
          <w:r w:rsidR="00500277">
            <w:rPr>
              <w:rFonts w:ascii="Arial" w:hAnsi="Arial" w:cs="Arial"/>
              <w:b w:val="0"/>
              <w:noProof/>
              <w:sz w:val="14"/>
            </w:rPr>
            <w:t>1</w:t>
          </w:r>
          <w:r w:rsidRPr="00BD7D1D">
            <w:rPr>
              <w:rFonts w:ascii="Arial" w:hAnsi="Arial" w:cs="Arial"/>
              <w:b w:val="0"/>
              <w:sz w:val="14"/>
            </w:rPr>
            <w:fldChar w:fldCharType="end"/>
          </w:r>
          <w:r w:rsidRPr="00BD7D1D">
            <w:rPr>
              <w:rFonts w:ascii="Arial" w:hAnsi="Arial" w:cs="Arial"/>
              <w:b w:val="0"/>
              <w:sz w:val="14"/>
            </w:rPr>
            <w:t xml:space="preserve"> von </w:t>
          </w:r>
          <w:r w:rsidRPr="00BD7D1D">
            <w:rPr>
              <w:rFonts w:ascii="Arial" w:hAnsi="Arial" w:cs="Arial"/>
              <w:b w:val="0"/>
              <w:sz w:val="14"/>
            </w:rPr>
            <w:fldChar w:fldCharType="begin"/>
          </w:r>
          <w:r w:rsidRPr="00BD7D1D">
            <w:rPr>
              <w:rFonts w:ascii="Arial" w:hAnsi="Arial" w:cs="Arial"/>
              <w:b w:val="0"/>
              <w:sz w:val="14"/>
            </w:rPr>
            <w:instrText xml:space="preserve"> NUMPAGES </w:instrText>
          </w:r>
          <w:r w:rsidRPr="00BD7D1D">
            <w:rPr>
              <w:rFonts w:ascii="Arial" w:hAnsi="Arial" w:cs="Arial"/>
              <w:b w:val="0"/>
              <w:sz w:val="14"/>
            </w:rPr>
            <w:fldChar w:fldCharType="separate"/>
          </w:r>
          <w:r w:rsidR="00500277">
            <w:rPr>
              <w:rFonts w:ascii="Arial" w:hAnsi="Arial" w:cs="Arial"/>
              <w:b w:val="0"/>
              <w:noProof/>
              <w:sz w:val="14"/>
            </w:rPr>
            <w:t>8</w:t>
          </w:r>
          <w:r w:rsidRPr="00BD7D1D">
            <w:rPr>
              <w:rFonts w:ascii="Arial" w:hAnsi="Arial" w:cs="Arial"/>
              <w:b w:val="0"/>
              <w:sz w:val="14"/>
            </w:rPr>
            <w:fldChar w:fldCharType="end"/>
          </w:r>
          <w:r w:rsidRPr="00BD7D1D">
            <w:rPr>
              <w:rFonts w:ascii="Arial" w:hAnsi="Arial" w:cs="Arial"/>
              <w:b w:val="0"/>
              <w:sz w:val="14"/>
            </w:rPr>
            <w:t xml:space="preserve">                        </w:t>
          </w:r>
          <w:r w:rsidR="00BD7D1D">
            <w:rPr>
              <w:rFonts w:ascii="Arial" w:hAnsi="Arial" w:cs="Arial"/>
              <w:b w:val="0"/>
              <w:sz w:val="14"/>
            </w:rPr>
            <w:t xml:space="preserve"> </w:t>
          </w:r>
          <w:r w:rsidRPr="00BD7D1D">
            <w:rPr>
              <w:rFonts w:ascii="Arial" w:hAnsi="Arial" w:cs="Arial"/>
              <w:b w:val="0"/>
              <w:sz w:val="14"/>
            </w:rPr>
            <w:t xml:space="preserve">       </w:t>
          </w:r>
          <w:r w:rsidR="00BD7D1D">
            <w:rPr>
              <w:rFonts w:ascii="Arial" w:hAnsi="Arial" w:cs="Arial"/>
              <w:b w:val="0"/>
              <w:sz w:val="14"/>
            </w:rPr>
            <w:t xml:space="preserve">   </w:t>
          </w:r>
          <w:r w:rsidRPr="00BD7D1D">
            <w:rPr>
              <w:rFonts w:ascii="Arial" w:hAnsi="Arial" w:cs="Arial"/>
              <w:b w:val="0"/>
              <w:sz w:val="14"/>
            </w:rPr>
            <w:t xml:space="preserve">         </w:t>
          </w:r>
          <w:r w:rsidR="00BD7D1D" w:rsidRPr="00BD7D1D">
            <w:rPr>
              <w:rFonts w:ascii="Arial" w:hAnsi="Arial" w:cs="Arial"/>
              <w:b w:val="0"/>
              <w:sz w:val="14"/>
            </w:rPr>
            <w:t xml:space="preserve">  </w:t>
          </w:r>
          <w:r w:rsidR="00BD7D1D">
            <w:rPr>
              <w:rFonts w:ascii="Arial" w:hAnsi="Arial" w:cs="Arial"/>
              <w:b w:val="0"/>
              <w:sz w:val="14"/>
            </w:rPr>
            <w:t xml:space="preserve">   </w:t>
          </w:r>
          <w:r w:rsidR="00BD7D1D" w:rsidRPr="00BD7D1D">
            <w:rPr>
              <w:rFonts w:ascii="Arial" w:hAnsi="Arial" w:cs="Arial"/>
              <w:b w:val="0"/>
              <w:sz w:val="14"/>
            </w:rPr>
            <w:t xml:space="preserve"> </w:t>
          </w:r>
          <w:r w:rsidR="00BD7D1D">
            <w:rPr>
              <w:rFonts w:ascii="Arial" w:hAnsi="Arial" w:cs="Arial"/>
              <w:b w:val="0"/>
              <w:sz w:val="14"/>
            </w:rPr>
            <w:t xml:space="preserve">        </w:t>
          </w:r>
          <w:r w:rsidR="00BD7D1D" w:rsidRPr="00BD7D1D">
            <w:rPr>
              <w:rFonts w:ascii="Arial" w:hAnsi="Arial" w:cs="Arial"/>
              <w:b w:val="0"/>
              <w:sz w:val="14"/>
            </w:rPr>
            <w:t xml:space="preserve"> </w:t>
          </w:r>
          <w:r w:rsidRPr="00BD7D1D">
            <w:rPr>
              <w:rFonts w:ascii="Arial" w:hAnsi="Arial" w:cs="Arial"/>
              <w:b w:val="0"/>
              <w:sz w:val="14"/>
            </w:rPr>
            <w:t xml:space="preserve">  Ausgabe </w:t>
          </w:r>
          <w:r w:rsidR="00500277">
            <w:rPr>
              <w:rFonts w:ascii="Arial" w:hAnsi="Arial" w:cs="Arial"/>
              <w:b w:val="0"/>
              <w:sz w:val="14"/>
            </w:rPr>
            <w:t xml:space="preserve">Oktober </w:t>
          </w:r>
          <w:r w:rsidR="00705581" w:rsidRPr="00BD7D1D">
            <w:rPr>
              <w:rFonts w:ascii="Arial" w:hAnsi="Arial" w:cs="Arial"/>
              <w:b w:val="0"/>
              <w:sz w:val="14"/>
            </w:rPr>
            <w:t xml:space="preserve"> 2015</w:t>
          </w:r>
        </w:p>
        <w:p w:rsidR="00732BFE" w:rsidRPr="00BD7D1D" w:rsidRDefault="00732BFE" w:rsidP="00A02430">
          <w:pPr>
            <w:jc w:val="both"/>
            <w:rPr>
              <w:rFonts w:ascii="Arial" w:hAnsi="Arial" w:cs="Arial"/>
              <w:sz w:val="14"/>
            </w:rPr>
          </w:pPr>
          <w:r w:rsidRPr="00BD7D1D">
            <w:rPr>
              <w:rFonts w:ascii="Arial" w:hAnsi="Arial" w:cs="Arial"/>
              <w:sz w:val="14"/>
            </w:rPr>
            <w:t xml:space="preserve">Ersteller: </w:t>
          </w:r>
          <w:proofErr w:type="spellStart"/>
          <w:r w:rsidRPr="00BD7D1D">
            <w:rPr>
              <w:rFonts w:ascii="Arial" w:hAnsi="Arial" w:cs="Arial"/>
              <w:sz w:val="14"/>
            </w:rPr>
            <w:t>H.Pala</w:t>
          </w:r>
          <w:proofErr w:type="spellEnd"/>
        </w:p>
        <w:p w:rsidR="004B602F" w:rsidRPr="004B602F" w:rsidRDefault="004B602F" w:rsidP="00A02430">
          <w:pPr>
            <w:jc w:val="both"/>
            <w:rPr>
              <w:rFonts w:ascii="Arial" w:hAnsi="Arial" w:cs="Arial"/>
              <w:b/>
              <w:sz w:val="14"/>
              <w:szCs w:val="24"/>
            </w:rPr>
          </w:pPr>
        </w:p>
      </w:tc>
    </w:tr>
  </w:tbl>
  <w:p w:rsidR="004B602F" w:rsidRPr="004B602F" w:rsidRDefault="004B602F" w:rsidP="004B602F">
    <w:pPr>
      <w:jc w:val="both"/>
      <w:rPr>
        <w:rFonts w:ascii="Arial" w:hAnsi="Arial" w:cs="Arial"/>
        <w:sz w:val="11"/>
        <w:szCs w:val="11"/>
      </w:rPr>
    </w:pPr>
    <w:r w:rsidRPr="004B602F">
      <w:rPr>
        <w:rFonts w:ascii="Arial" w:hAnsi="Arial" w:cs="Arial"/>
        <w:b/>
        <w:sz w:val="11"/>
        <w:szCs w:val="11"/>
      </w:rPr>
      <w:t>MEKRA Lang GmbH &amp; Co. KG,</w:t>
    </w:r>
    <w:r w:rsidRPr="004B602F">
      <w:rPr>
        <w:rFonts w:ascii="Arial" w:hAnsi="Arial" w:cs="Arial"/>
        <w:sz w:val="11"/>
        <w:szCs w:val="11"/>
      </w:rPr>
      <w:t xml:space="preserve"> 91465 Ergersheim, Buchheimer Str. 4. Die Gesellschaft ist eine Kommanditgesellschaft mit Sitz in 91465 Ergersheim. Registergericht Fürth HRA 4064.</w:t>
    </w:r>
  </w:p>
  <w:p w:rsidR="004B602F" w:rsidRPr="004B602F" w:rsidRDefault="004B602F" w:rsidP="004B602F">
    <w:pPr>
      <w:jc w:val="both"/>
      <w:rPr>
        <w:rFonts w:ascii="Arial" w:hAnsi="Arial" w:cs="Arial"/>
        <w:spacing w:val="-2"/>
        <w:sz w:val="11"/>
        <w:szCs w:val="11"/>
      </w:rPr>
    </w:pPr>
    <w:r w:rsidRPr="004B602F">
      <w:rPr>
        <w:rFonts w:ascii="Arial" w:hAnsi="Arial" w:cs="Arial"/>
        <w:b/>
        <w:spacing w:val="-2"/>
        <w:sz w:val="11"/>
        <w:szCs w:val="11"/>
      </w:rPr>
      <w:t>LANG Technics GmbH &amp; Co. KG,</w:t>
    </w:r>
    <w:r w:rsidRPr="004B602F">
      <w:rPr>
        <w:rFonts w:ascii="Arial" w:hAnsi="Arial" w:cs="Arial"/>
        <w:spacing w:val="-2"/>
        <w:sz w:val="11"/>
        <w:szCs w:val="11"/>
      </w:rPr>
      <w:t xml:space="preserve"> 91465 Ergersheim, Buchheimer Str. 7. Die Gesellschaft ist eine Kommanditgesellschaft mit Sitz in 91465 Ergersheim. Registergericht Fürth HRA 8043. </w:t>
    </w:r>
  </w:p>
  <w:p w:rsidR="004B602F" w:rsidRPr="004B602F" w:rsidRDefault="004B602F" w:rsidP="004B602F">
    <w:pPr>
      <w:jc w:val="both"/>
      <w:rPr>
        <w:rFonts w:ascii="Arial" w:hAnsi="Arial" w:cs="Arial"/>
        <w:sz w:val="11"/>
        <w:szCs w:val="11"/>
      </w:rPr>
    </w:pPr>
    <w:r w:rsidRPr="004B602F">
      <w:rPr>
        <w:rFonts w:ascii="Arial" w:hAnsi="Arial" w:cs="Arial"/>
        <w:sz w:val="11"/>
        <w:szCs w:val="11"/>
      </w:rPr>
      <w:t xml:space="preserve">Persönlich haftende Gesellschafterin der beiden Gesellschaften ist die Lang Verwaltungsgesellschaft mbH mit Sitz in 90763 Fürth. Registergericht Fürth HRB 533. </w:t>
    </w:r>
  </w:p>
  <w:p w:rsidR="00732BFE" w:rsidRPr="004B602F" w:rsidRDefault="004B602F" w:rsidP="004B602F">
    <w:pPr>
      <w:jc w:val="both"/>
      <w:rPr>
        <w:rFonts w:ascii="Arial" w:hAnsi="Arial" w:cs="Arial"/>
        <w:sz w:val="11"/>
        <w:szCs w:val="11"/>
      </w:rPr>
    </w:pPr>
    <w:r w:rsidRPr="004B602F">
      <w:rPr>
        <w:rFonts w:ascii="Arial" w:hAnsi="Arial" w:cs="Arial"/>
        <w:sz w:val="11"/>
        <w:szCs w:val="11"/>
      </w:rPr>
      <w:t>Geschäftsführung: Heinrich Lang, Susanne Lang, Dr. Werner Lang, Bernd Bögel</w:t>
    </w:r>
    <w:r w:rsidR="00D5294B">
      <w:rPr>
        <w:rFonts w:ascii="Arial" w:hAnsi="Arial" w:cs="Arial"/>
        <w:sz w:val="11"/>
        <w:szCs w:val="11"/>
      </w:rPr>
      <w:t>, Volker Tichy</w:t>
    </w:r>
    <w:r w:rsidRPr="004B602F">
      <w:rPr>
        <w:rFonts w:ascii="Arial" w:hAnsi="Arial" w:cs="Arial"/>
        <w:sz w:val="11"/>
        <w:szCs w:val="1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FE" w:rsidRPr="00A02430" w:rsidRDefault="00732BFE" w:rsidP="00A02430">
    <w:pPr>
      <w:pStyle w:val="Titel"/>
      <w:jc w:val="left"/>
      <w:rPr>
        <w:rFonts w:ascii="Arial" w:hAnsi="Arial" w:cs="Arial"/>
        <w:b w:val="0"/>
        <w:sz w:val="16"/>
      </w:rPr>
    </w:pPr>
    <w:r w:rsidRPr="00A02430">
      <w:rPr>
        <w:rFonts w:ascii="Arial" w:hAnsi="Arial" w:cs="Arial"/>
        <w:b w:val="0"/>
        <w:sz w:val="16"/>
      </w:rPr>
      <w:t>Qualitätssicherungsvereinbarung (QSV)</w:t>
    </w:r>
    <w:r>
      <w:rPr>
        <w:rFonts w:ascii="Arial" w:hAnsi="Arial" w:cs="Arial"/>
        <w:b w:val="0"/>
        <w:sz w:val="16"/>
      </w:rPr>
      <w:t xml:space="preserve"> </w:t>
    </w:r>
    <w:r>
      <w:rPr>
        <w:rFonts w:ascii="Arial" w:hAnsi="Arial" w:cs="Arial"/>
        <w:b w:val="0"/>
        <w:sz w:val="16"/>
      </w:rPr>
      <w:tab/>
      <w:t xml:space="preserve">   </w:t>
    </w:r>
    <w:r>
      <w:rPr>
        <w:rFonts w:ascii="Arial" w:hAnsi="Arial" w:cs="Arial"/>
        <w:b w:val="0"/>
        <w:sz w:val="16"/>
      </w:rPr>
      <w:tab/>
    </w:r>
    <w:r w:rsidRPr="00A02430">
      <w:rPr>
        <w:rFonts w:ascii="Arial" w:hAnsi="Arial" w:cs="Arial"/>
        <w:b w:val="0"/>
        <w:sz w:val="16"/>
      </w:rPr>
      <w:t xml:space="preserve">Seite </w:t>
    </w:r>
    <w:r w:rsidRPr="00A02430">
      <w:rPr>
        <w:rFonts w:ascii="Arial" w:hAnsi="Arial" w:cs="Arial"/>
        <w:b w:val="0"/>
        <w:sz w:val="16"/>
      </w:rPr>
      <w:fldChar w:fldCharType="begin"/>
    </w:r>
    <w:r w:rsidRPr="00A02430">
      <w:rPr>
        <w:rFonts w:ascii="Arial" w:hAnsi="Arial" w:cs="Arial"/>
        <w:b w:val="0"/>
        <w:sz w:val="16"/>
      </w:rPr>
      <w:instrText xml:space="preserve"> PAGE </w:instrText>
    </w:r>
    <w:r w:rsidRPr="00A02430">
      <w:rPr>
        <w:rFonts w:ascii="Arial" w:hAnsi="Arial" w:cs="Arial"/>
        <w:b w:val="0"/>
        <w:sz w:val="16"/>
      </w:rPr>
      <w:fldChar w:fldCharType="separate"/>
    </w:r>
    <w:r w:rsidR="004B602F">
      <w:rPr>
        <w:rFonts w:ascii="Arial" w:hAnsi="Arial" w:cs="Arial"/>
        <w:b w:val="0"/>
        <w:noProof/>
        <w:sz w:val="16"/>
      </w:rPr>
      <w:t>1</w:t>
    </w:r>
    <w:r w:rsidRPr="00A02430">
      <w:rPr>
        <w:rFonts w:ascii="Arial" w:hAnsi="Arial" w:cs="Arial"/>
        <w:b w:val="0"/>
        <w:sz w:val="16"/>
      </w:rPr>
      <w:fldChar w:fldCharType="end"/>
    </w:r>
    <w:r w:rsidRPr="00A02430">
      <w:rPr>
        <w:rFonts w:ascii="Arial" w:hAnsi="Arial" w:cs="Arial"/>
        <w:b w:val="0"/>
        <w:sz w:val="16"/>
      </w:rPr>
      <w:t xml:space="preserve"> von </w:t>
    </w:r>
    <w:r w:rsidRPr="00A02430">
      <w:rPr>
        <w:rFonts w:ascii="Arial" w:hAnsi="Arial" w:cs="Arial"/>
        <w:b w:val="0"/>
        <w:sz w:val="16"/>
      </w:rPr>
      <w:fldChar w:fldCharType="begin"/>
    </w:r>
    <w:r w:rsidRPr="00A02430">
      <w:rPr>
        <w:rFonts w:ascii="Arial" w:hAnsi="Arial" w:cs="Arial"/>
        <w:b w:val="0"/>
        <w:sz w:val="16"/>
      </w:rPr>
      <w:instrText xml:space="preserve"> NUMPAGES </w:instrText>
    </w:r>
    <w:r w:rsidRPr="00A02430">
      <w:rPr>
        <w:rFonts w:ascii="Arial" w:hAnsi="Arial" w:cs="Arial"/>
        <w:b w:val="0"/>
        <w:sz w:val="16"/>
      </w:rPr>
      <w:fldChar w:fldCharType="separate"/>
    </w:r>
    <w:r w:rsidR="004B602F">
      <w:rPr>
        <w:rFonts w:ascii="Arial" w:hAnsi="Arial" w:cs="Arial"/>
        <w:b w:val="0"/>
        <w:noProof/>
        <w:sz w:val="16"/>
      </w:rPr>
      <w:t>9</w:t>
    </w:r>
    <w:r w:rsidRPr="00A02430">
      <w:rPr>
        <w:rFonts w:ascii="Arial" w:hAnsi="Arial" w:cs="Arial"/>
        <w:b w:val="0"/>
        <w:sz w:val="16"/>
      </w:rPr>
      <w:fldChar w:fldCharType="end"/>
    </w:r>
    <w:r w:rsidRPr="00A02430">
      <w:rPr>
        <w:rFonts w:ascii="Arial" w:hAnsi="Arial" w:cs="Arial"/>
        <w:b w:val="0"/>
        <w:sz w:val="16"/>
      </w:rPr>
      <w:t xml:space="preserve">                                        </w:t>
    </w:r>
    <w:r>
      <w:rPr>
        <w:rFonts w:ascii="Arial" w:hAnsi="Arial" w:cs="Arial"/>
        <w:b w:val="0"/>
        <w:sz w:val="16"/>
      </w:rPr>
      <w:tab/>
      <w:t xml:space="preserve">           </w:t>
    </w:r>
    <w:r w:rsidRPr="00A02430">
      <w:rPr>
        <w:rFonts w:ascii="Arial" w:hAnsi="Arial" w:cs="Arial"/>
        <w:b w:val="0"/>
        <w:sz w:val="16"/>
      </w:rPr>
      <w:t xml:space="preserve">   Ausgabe Mai 2014</w:t>
    </w:r>
  </w:p>
  <w:p w:rsidR="00732BFE" w:rsidRPr="00A02430" w:rsidRDefault="00732BFE" w:rsidP="00A02430">
    <w:pPr>
      <w:jc w:val="both"/>
      <w:rPr>
        <w:rFonts w:ascii="Arial" w:hAnsi="Arial" w:cs="Arial"/>
        <w:b/>
        <w:szCs w:val="24"/>
      </w:rPr>
    </w:pPr>
    <w:r>
      <w:rPr>
        <w:rFonts w:ascii="Arial" w:hAnsi="Arial" w:cs="Arial"/>
        <w:sz w:val="16"/>
      </w:rPr>
      <w:t>Ersteller: H.Pala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7FE" w:rsidRDefault="003977FE">
      <w:r>
        <w:separator/>
      </w:r>
    </w:p>
  </w:footnote>
  <w:footnote w:type="continuationSeparator" w:id="0">
    <w:p w:rsidR="003977FE" w:rsidRDefault="00397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FE" w:rsidRDefault="00732BF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32BFE" w:rsidRDefault="00732BF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FE" w:rsidRDefault="004B602F" w:rsidP="00210C5C">
    <w:pPr>
      <w:pStyle w:val="Kopfzeile"/>
      <w:tabs>
        <w:tab w:val="clear" w:pos="4320"/>
        <w:tab w:val="center" w:pos="4770"/>
      </w:tabs>
      <w:ind w:right="360"/>
      <w:rPr>
        <w:rFonts w:ascii="Arial" w:hAnsi="Arial" w:cs="Arial"/>
        <w:sz w:val="22"/>
        <w:szCs w:val="22"/>
      </w:rPr>
    </w:pPr>
    <w:r>
      <w:rPr>
        <w:rFonts w:cs="Arial"/>
        <w:noProof/>
        <w:sz w:val="10"/>
        <w:szCs w:val="10"/>
      </w:rPr>
      <w:drawing>
        <wp:anchor distT="0" distB="0" distL="114300" distR="114300" simplePos="0" relativeHeight="251660288" behindDoc="1" locked="0" layoutInCell="1" allowOverlap="1" wp14:anchorId="5354D887" wp14:editId="79039160">
          <wp:simplePos x="0" y="0"/>
          <wp:positionH relativeFrom="column">
            <wp:posOffset>43815</wp:posOffset>
          </wp:positionH>
          <wp:positionV relativeFrom="paragraph">
            <wp:posOffset>-254000</wp:posOffset>
          </wp:positionV>
          <wp:extent cx="1079500" cy="788035"/>
          <wp:effectExtent l="0" t="0" r="6350" b="0"/>
          <wp:wrapThrough wrapText="bothSides">
            <wp:wrapPolygon edited="0">
              <wp:start x="8005" y="0"/>
              <wp:lineTo x="0" y="5744"/>
              <wp:lineTo x="0" y="11488"/>
              <wp:lineTo x="6861" y="16709"/>
              <wp:lineTo x="6861" y="18798"/>
              <wp:lineTo x="7242" y="20886"/>
              <wp:lineTo x="7624" y="20886"/>
              <wp:lineTo x="14866" y="20886"/>
              <wp:lineTo x="15628" y="20886"/>
              <wp:lineTo x="21346" y="17231"/>
              <wp:lineTo x="21346" y="16187"/>
              <wp:lineTo x="11816" y="8355"/>
              <wp:lineTo x="11435" y="0"/>
              <wp:lineTo x="8005"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210_Logo_ML_LT_untereinand_versetzt_72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788035"/>
                  </a:xfrm>
                  <a:prstGeom prst="rect">
                    <a:avLst/>
                  </a:prstGeom>
                </pic:spPr>
              </pic:pic>
            </a:graphicData>
          </a:graphic>
          <wp14:sizeRelH relativeFrom="margin">
            <wp14:pctWidth>0</wp14:pctWidth>
          </wp14:sizeRelH>
          <wp14:sizeRelV relativeFrom="margin">
            <wp14:pctHeight>0</wp14:pctHeight>
          </wp14:sizeRelV>
        </wp:anchor>
      </w:drawing>
    </w:r>
    <w:r w:rsidR="00732BFE">
      <w:rPr>
        <w:rFonts w:ascii="Arial" w:hAnsi="Arial" w:cs="Arial"/>
        <w:sz w:val="22"/>
        <w:szCs w:val="22"/>
      </w:rPr>
      <w:t xml:space="preserve"> </w:t>
    </w:r>
    <w:r w:rsidR="00732BFE">
      <w:rPr>
        <w:rFonts w:cs="Arial"/>
        <w:noProof/>
      </w:rPr>
      <w:t xml:space="preserve">                                                                              </w:t>
    </w:r>
    <w:r>
      <w:rPr>
        <w:rFonts w:cs="Arial"/>
        <w:noProof/>
      </w:rPr>
      <w:tab/>
    </w:r>
    <w:r>
      <w:rPr>
        <w:rFonts w:cs="Arial"/>
        <w:noProof/>
      </w:rPr>
      <w:tab/>
      <w:t xml:space="preserve">   </w:t>
    </w:r>
    <w:r w:rsidR="00732BFE">
      <w:rPr>
        <w:rFonts w:cs="Arial"/>
        <w:noProof/>
      </w:rPr>
      <w:t xml:space="preserve"> </w:t>
    </w:r>
    <w:r w:rsidR="00732BFE" w:rsidRPr="00307CA0">
      <w:rPr>
        <w:rFonts w:ascii="Arial" w:hAnsi="Arial" w:cs="Arial"/>
        <w:sz w:val="22"/>
        <w:szCs w:val="22"/>
      </w:rPr>
      <w:t>Lang Unternehmensgruppe</w:t>
    </w:r>
  </w:p>
  <w:p w:rsidR="00732BFE" w:rsidRDefault="00732BFE" w:rsidP="002241F9">
    <w:pPr>
      <w:pStyle w:val="Kopfzeile"/>
      <w:tabs>
        <w:tab w:val="clear" w:pos="4320"/>
        <w:tab w:val="center" w:pos="4770"/>
      </w:tabs>
      <w:ind w:right="360"/>
      <w:jc w:val="right"/>
      <w:rPr>
        <w:rFonts w:ascii="Arial" w:hAnsi="Arial" w:cs="Arial"/>
        <w:sz w:val="22"/>
        <w:szCs w:val="22"/>
      </w:rPr>
    </w:pPr>
  </w:p>
  <w:p w:rsidR="00732BFE" w:rsidRPr="00210C5C" w:rsidRDefault="004B602F" w:rsidP="00210C5C">
    <w:pPr>
      <w:pStyle w:val="Kopfzeile"/>
      <w:tabs>
        <w:tab w:val="clear" w:pos="4320"/>
        <w:tab w:val="center" w:pos="4770"/>
      </w:tabs>
      <w:ind w:right="360"/>
      <w:rPr>
        <w:rFonts w:ascii="Arial" w:hAnsi="Arial" w:cs="Arial"/>
        <w:b/>
        <w:sz w:val="22"/>
        <w:szCs w:val="22"/>
      </w:rPr>
    </w:pPr>
    <w:r>
      <w:rPr>
        <w:rFonts w:ascii="Arial" w:hAnsi="Arial" w:cs="Arial"/>
        <w:b/>
        <w:sz w:val="22"/>
        <w:szCs w:val="22"/>
      </w:rPr>
      <w:tab/>
    </w:r>
    <w:r>
      <w:rPr>
        <w:rFonts w:ascii="Arial" w:hAnsi="Arial" w:cs="Arial"/>
        <w:b/>
        <w:sz w:val="22"/>
        <w:szCs w:val="22"/>
      </w:rPr>
      <w:tab/>
    </w:r>
    <w:r w:rsidR="00732BFE" w:rsidRPr="00210C5C">
      <w:rPr>
        <w:rFonts w:ascii="Arial" w:hAnsi="Arial" w:cs="Arial"/>
        <w:b/>
        <w:sz w:val="22"/>
        <w:szCs w:val="22"/>
      </w:rPr>
      <w:t>Qualitätssicherungsvereinbarung</w:t>
    </w:r>
  </w:p>
  <w:p w:rsidR="00732BFE" w:rsidRDefault="00732BFE" w:rsidP="004B602F">
    <w:pPr>
      <w:pStyle w:val="Kopfzeile"/>
      <w:tabs>
        <w:tab w:val="clear" w:pos="4320"/>
        <w:tab w:val="center" w:pos="4770"/>
      </w:tabs>
      <w:ind w:right="360"/>
    </w:pPr>
  </w:p>
  <w:p w:rsidR="004B602F" w:rsidRPr="004B602F" w:rsidRDefault="004B602F" w:rsidP="004B602F">
    <w:pPr>
      <w:pStyle w:val="Kopfzeile"/>
      <w:tabs>
        <w:tab w:val="clear" w:pos="4320"/>
        <w:tab w:val="center" w:pos="477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43" w:type="dxa"/>
      <w:jc w:val="center"/>
      <w:tblLayout w:type="fixed"/>
      <w:tblCellMar>
        <w:left w:w="70" w:type="dxa"/>
        <w:right w:w="70" w:type="dxa"/>
      </w:tblCellMar>
      <w:tblLook w:val="0000" w:firstRow="0" w:lastRow="0" w:firstColumn="0" w:lastColumn="0" w:noHBand="0" w:noVBand="0"/>
    </w:tblPr>
    <w:tblGrid>
      <w:gridCol w:w="10843"/>
    </w:tblGrid>
    <w:tr w:rsidR="00732BFE">
      <w:trPr>
        <w:cantSplit/>
        <w:trHeight w:hRule="exact" w:val="2559"/>
        <w:jc w:val="center"/>
      </w:trPr>
      <w:tc>
        <w:tcPr>
          <w:tcW w:w="10843" w:type="dxa"/>
          <w:vAlign w:val="center"/>
        </w:tcPr>
        <w:p w:rsidR="00732BFE" w:rsidRDefault="00732BFE" w:rsidP="00210C5C">
          <w:pPr>
            <w:pStyle w:val="Kopfzeile"/>
            <w:tabs>
              <w:tab w:val="clear" w:pos="4320"/>
              <w:tab w:val="center" w:pos="4770"/>
            </w:tabs>
            <w:ind w:right="360"/>
            <w:rPr>
              <w:rFonts w:ascii="Arial" w:hAnsi="Arial" w:cs="Arial"/>
              <w:sz w:val="22"/>
              <w:szCs w:val="22"/>
            </w:rPr>
          </w:pPr>
          <w:r>
            <w:rPr>
              <w:rFonts w:cs="Arial"/>
              <w:noProof/>
            </w:rPr>
            <w:t xml:space="preserve">               </w:t>
          </w:r>
          <w:r>
            <w:rPr>
              <w:rFonts w:cs="Arial"/>
              <w:noProof/>
            </w:rPr>
            <w:drawing>
              <wp:inline distT="0" distB="0" distL="0" distR="0" wp14:anchorId="18ED0404" wp14:editId="57BFD5E8">
                <wp:extent cx="619125" cy="523875"/>
                <wp:effectExtent l="0" t="0" r="9525" b="9525"/>
                <wp:docPr id="1" name="Bild 1" descr="Logo_blau_outline_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au_outline_i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23875"/>
                        </a:xfrm>
                        <a:prstGeom prst="rect">
                          <a:avLst/>
                        </a:prstGeom>
                        <a:noFill/>
                        <a:ln>
                          <a:noFill/>
                        </a:ln>
                      </pic:spPr>
                    </pic:pic>
                  </a:graphicData>
                </a:graphic>
              </wp:inline>
            </w:drawing>
          </w:r>
          <w:r>
            <w:rPr>
              <w:rFonts w:cs="Arial"/>
              <w:noProof/>
            </w:rPr>
            <w:t xml:space="preserve">         </w:t>
          </w:r>
          <w:r>
            <w:rPr>
              <w:rFonts w:ascii="Arial" w:hAnsi="Arial" w:cs="Arial"/>
              <w:b/>
              <w:noProof/>
            </w:rPr>
            <w:drawing>
              <wp:inline distT="0" distB="0" distL="0" distR="0" wp14:anchorId="757E17EB" wp14:editId="01688F21">
                <wp:extent cx="1009650" cy="438150"/>
                <wp:effectExtent l="0" t="0" r="0" b="0"/>
                <wp:docPr id="2" name="Bild 2" descr="20130725_LT_Logo_10x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0725_LT_Logo_10x4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r>
            <w:rPr>
              <w:rFonts w:ascii="Arial" w:hAnsi="Arial" w:cs="Arial"/>
              <w:b/>
            </w:rPr>
            <w:t xml:space="preserve">                                       </w:t>
          </w:r>
          <w:r w:rsidRPr="00307CA0">
            <w:rPr>
              <w:rFonts w:ascii="Arial" w:hAnsi="Arial" w:cs="Arial"/>
              <w:sz w:val="22"/>
              <w:szCs w:val="22"/>
            </w:rPr>
            <w:t xml:space="preserve"> </w:t>
          </w:r>
          <w:r w:rsidRPr="00210C5C">
            <w:rPr>
              <w:rFonts w:ascii="Arial" w:hAnsi="Arial" w:cs="Arial"/>
              <w:b/>
              <w:sz w:val="28"/>
              <w:szCs w:val="22"/>
            </w:rPr>
            <w:t>Lang Unternehmensgruppe</w:t>
          </w:r>
        </w:p>
        <w:p w:rsidR="00732BFE" w:rsidRDefault="00732BFE" w:rsidP="00210C5C">
          <w:pPr>
            <w:rPr>
              <w:rFonts w:cs="Arial"/>
              <w:noProof/>
            </w:rPr>
          </w:pPr>
        </w:p>
        <w:p w:rsidR="00732BFE" w:rsidRPr="00210C5C" w:rsidRDefault="00732BFE" w:rsidP="00210C5C">
          <w:pPr>
            <w:rPr>
              <w:rFonts w:cs="Arial"/>
              <w:noProof/>
            </w:rPr>
          </w:pPr>
          <w:r>
            <w:rPr>
              <w:rFonts w:cs="Arial"/>
              <w:noProof/>
              <w:sz w:val="20"/>
            </w:rPr>
            <mc:AlternateContent>
              <mc:Choice Requires="wps">
                <w:drawing>
                  <wp:anchor distT="0" distB="0" distL="114300" distR="114300" simplePos="0" relativeHeight="251657216" behindDoc="0" locked="0" layoutInCell="1" allowOverlap="1" wp14:anchorId="2347A91A" wp14:editId="0F2F0232">
                    <wp:simplePos x="0" y="0"/>
                    <wp:positionH relativeFrom="column">
                      <wp:posOffset>-930275</wp:posOffset>
                    </wp:positionH>
                    <wp:positionV relativeFrom="paragraph">
                      <wp:posOffset>175260</wp:posOffset>
                    </wp:positionV>
                    <wp:extent cx="8354695"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4695" cy="0"/>
                            </a:xfrm>
                            <a:prstGeom prst="line">
                              <a:avLst/>
                            </a:prstGeom>
                            <a:noFill/>
                            <a:ln w="63500">
                              <a:solidFill>
                                <a:srgbClr val="0037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13.8pt" to="584.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" strokecolor="#00377c" strokeweight="5pt"/>
                </w:pict>
              </mc:Fallback>
            </mc:AlternateContent>
          </w:r>
          <w:r>
            <w:rPr>
              <w:rFonts w:cs="Arial"/>
              <w:noProof/>
              <w:sz w:val="20"/>
            </w:rPr>
            <mc:AlternateContent>
              <mc:Choice Requires="wps">
                <w:drawing>
                  <wp:anchor distT="0" distB="0" distL="114300" distR="114300" simplePos="0" relativeHeight="251658240" behindDoc="0" locked="0" layoutInCell="1" allowOverlap="1" wp14:anchorId="1973FC8A" wp14:editId="11ABF717">
                    <wp:simplePos x="0" y="0"/>
                    <wp:positionH relativeFrom="column">
                      <wp:posOffset>-410210</wp:posOffset>
                    </wp:positionH>
                    <wp:positionV relativeFrom="paragraph">
                      <wp:posOffset>93980</wp:posOffset>
                    </wp:positionV>
                    <wp:extent cx="76581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a:solidFill>
                                <a:srgbClr val="318E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7.4pt" to="570.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" strokecolor="#318eff" strokeweight="3pt"/>
                </w:pict>
              </mc:Fallback>
            </mc:AlternateContent>
          </w:r>
          <w:r>
            <w:rPr>
              <w:rFonts w:cs="Arial"/>
              <w:noProof/>
            </w:rPr>
            <w:t xml:space="preserve">                                   </w:t>
          </w:r>
        </w:p>
      </w:tc>
    </w:tr>
  </w:tbl>
  <w:p w:rsidR="00732BFE" w:rsidRDefault="00732BF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76C3"/>
    <w:multiLevelType w:val="hybridMultilevel"/>
    <w:tmpl w:val="E0048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2547C3"/>
    <w:multiLevelType w:val="hybridMultilevel"/>
    <w:tmpl w:val="86F603DA"/>
    <w:lvl w:ilvl="0" w:tplc="36D2A056">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6D2965"/>
    <w:multiLevelType w:val="hybridMultilevel"/>
    <w:tmpl w:val="A79C7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AD96965"/>
    <w:multiLevelType w:val="hybridMultilevel"/>
    <w:tmpl w:val="0FFA251C"/>
    <w:lvl w:ilvl="0" w:tplc="36D2A056">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C01D4D"/>
    <w:multiLevelType w:val="multilevel"/>
    <w:tmpl w:val="CCF67AB2"/>
    <w:lvl w:ilvl="0">
      <w:start w:val="1"/>
      <w:numFmt w:val="decimal"/>
      <w:lvlText w:val="%1."/>
      <w:lvlJc w:val="left"/>
      <w:pPr>
        <w:tabs>
          <w:tab w:val="num" w:pos="570"/>
        </w:tabs>
        <w:ind w:left="570" w:hanging="570"/>
      </w:pPr>
      <w:rPr>
        <w:rFonts w:hint="default"/>
      </w:rPr>
    </w:lvl>
    <w:lvl w:ilvl="1">
      <w:start w:val="1"/>
      <w:numFmt w:val="lowerLetter"/>
      <w:lvlText w:val="%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47780621"/>
    <w:multiLevelType w:val="hybridMultilevel"/>
    <w:tmpl w:val="C45CB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4187597"/>
    <w:multiLevelType w:val="hybridMultilevel"/>
    <w:tmpl w:val="E6141122"/>
    <w:lvl w:ilvl="0" w:tplc="2FDECB04">
      <w:start w:val="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arf0GMPL0T3KKM7YHq2FJ0WRzyo=" w:salt="HuNhoujQy92ecIP/jTwgLg=="/>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Date" w:val="0"/>
    <w:docVar w:name="SWDocIDLocation" w:val="0"/>
  </w:docVars>
  <w:rsids>
    <w:rsidRoot w:val="00134EDC"/>
    <w:rsid w:val="00000FCC"/>
    <w:rsid w:val="00004AB7"/>
    <w:rsid w:val="0000664C"/>
    <w:rsid w:val="0002068D"/>
    <w:rsid w:val="00035C95"/>
    <w:rsid w:val="0003682A"/>
    <w:rsid w:val="000443CD"/>
    <w:rsid w:val="000457EE"/>
    <w:rsid w:val="000560A4"/>
    <w:rsid w:val="00056CB2"/>
    <w:rsid w:val="000639C1"/>
    <w:rsid w:val="00080CED"/>
    <w:rsid w:val="00084B33"/>
    <w:rsid w:val="00084D01"/>
    <w:rsid w:val="00085309"/>
    <w:rsid w:val="00086D7A"/>
    <w:rsid w:val="00087F5E"/>
    <w:rsid w:val="00092528"/>
    <w:rsid w:val="0009639A"/>
    <w:rsid w:val="000A183A"/>
    <w:rsid w:val="000A5DFB"/>
    <w:rsid w:val="000B7688"/>
    <w:rsid w:val="000D231B"/>
    <w:rsid w:val="000D6399"/>
    <w:rsid w:val="000D6E2B"/>
    <w:rsid w:val="000E77D8"/>
    <w:rsid w:val="000F41D4"/>
    <w:rsid w:val="001061DE"/>
    <w:rsid w:val="0011120B"/>
    <w:rsid w:val="0012680B"/>
    <w:rsid w:val="00134EDC"/>
    <w:rsid w:val="00157890"/>
    <w:rsid w:val="00166A17"/>
    <w:rsid w:val="001742F1"/>
    <w:rsid w:val="00180BEB"/>
    <w:rsid w:val="001876C5"/>
    <w:rsid w:val="00190C4B"/>
    <w:rsid w:val="001941A8"/>
    <w:rsid w:val="001D6228"/>
    <w:rsid w:val="001F56B8"/>
    <w:rsid w:val="002047AF"/>
    <w:rsid w:val="00204D7F"/>
    <w:rsid w:val="00210C5C"/>
    <w:rsid w:val="00215A06"/>
    <w:rsid w:val="002165AD"/>
    <w:rsid w:val="002241F9"/>
    <w:rsid w:val="0022423D"/>
    <w:rsid w:val="00230FB3"/>
    <w:rsid w:val="00237CEE"/>
    <w:rsid w:val="00237CFD"/>
    <w:rsid w:val="00241E8A"/>
    <w:rsid w:val="0024214D"/>
    <w:rsid w:val="002476D6"/>
    <w:rsid w:val="00250B9D"/>
    <w:rsid w:val="00257E99"/>
    <w:rsid w:val="0027305B"/>
    <w:rsid w:val="002823A2"/>
    <w:rsid w:val="00297BCE"/>
    <w:rsid w:val="002A6463"/>
    <w:rsid w:val="002B1697"/>
    <w:rsid w:val="002B5C7F"/>
    <w:rsid w:val="002B612C"/>
    <w:rsid w:val="002C1A34"/>
    <w:rsid w:val="002C3684"/>
    <w:rsid w:val="002D27CD"/>
    <w:rsid w:val="002E7115"/>
    <w:rsid w:val="002F5E8A"/>
    <w:rsid w:val="002F748A"/>
    <w:rsid w:val="00304C76"/>
    <w:rsid w:val="00306456"/>
    <w:rsid w:val="00307CA0"/>
    <w:rsid w:val="00313E19"/>
    <w:rsid w:val="00321797"/>
    <w:rsid w:val="0032721D"/>
    <w:rsid w:val="0032756C"/>
    <w:rsid w:val="00350562"/>
    <w:rsid w:val="0035248E"/>
    <w:rsid w:val="0035315A"/>
    <w:rsid w:val="00364A22"/>
    <w:rsid w:val="00373B69"/>
    <w:rsid w:val="003771DE"/>
    <w:rsid w:val="00382B6C"/>
    <w:rsid w:val="003919D7"/>
    <w:rsid w:val="003977FE"/>
    <w:rsid w:val="003A0D33"/>
    <w:rsid w:val="003A57D5"/>
    <w:rsid w:val="003B1974"/>
    <w:rsid w:val="003B1E12"/>
    <w:rsid w:val="003C0D16"/>
    <w:rsid w:val="003C3930"/>
    <w:rsid w:val="003C524C"/>
    <w:rsid w:val="003C689D"/>
    <w:rsid w:val="003D6758"/>
    <w:rsid w:val="003E27E6"/>
    <w:rsid w:val="00401395"/>
    <w:rsid w:val="00405A39"/>
    <w:rsid w:val="004072BF"/>
    <w:rsid w:val="0041365B"/>
    <w:rsid w:val="004317B2"/>
    <w:rsid w:val="00440B6C"/>
    <w:rsid w:val="00453596"/>
    <w:rsid w:val="00453672"/>
    <w:rsid w:val="00457823"/>
    <w:rsid w:val="00475D93"/>
    <w:rsid w:val="004924F9"/>
    <w:rsid w:val="00497F84"/>
    <w:rsid w:val="004A1EA9"/>
    <w:rsid w:val="004A47C3"/>
    <w:rsid w:val="004A5624"/>
    <w:rsid w:val="004A75CC"/>
    <w:rsid w:val="004B2482"/>
    <w:rsid w:val="004B3CFD"/>
    <w:rsid w:val="004B602F"/>
    <w:rsid w:val="004C706F"/>
    <w:rsid w:val="004D4430"/>
    <w:rsid w:val="004D6EAF"/>
    <w:rsid w:val="004F354D"/>
    <w:rsid w:val="00500277"/>
    <w:rsid w:val="0052358D"/>
    <w:rsid w:val="00531DCE"/>
    <w:rsid w:val="005350F5"/>
    <w:rsid w:val="00535629"/>
    <w:rsid w:val="00546B98"/>
    <w:rsid w:val="00556B07"/>
    <w:rsid w:val="0056381F"/>
    <w:rsid w:val="00563C5C"/>
    <w:rsid w:val="00587094"/>
    <w:rsid w:val="00593B43"/>
    <w:rsid w:val="005952E9"/>
    <w:rsid w:val="005A17B0"/>
    <w:rsid w:val="005A3138"/>
    <w:rsid w:val="005B48BE"/>
    <w:rsid w:val="005C4FB8"/>
    <w:rsid w:val="005D144B"/>
    <w:rsid w:val="005D5F7E"/>
    <w:rsid w:val="005F19D5"/>
    <w:rsid w:val="00610D6E"/>
    <w:rsid w:val="00620AA8"/>
    <w:rsid w:val="00620C38"/>
    <w:rsid w:val="0062183C"/>
    <w:rsid w:val="0062741B"/>
    <w:rsid w:val="00636952"/>
    <w:rsid w:val="00647E13"/>
    <w:rsid w:val="00650F46"/>
    <w:rsid w:val="00655C12"/>
    <w:rsid w:val="006642B6"/>
    <w:rsid w:val="00672467"/>
    <w:rsid w:val="006738A3"/>
    <w:rsid w:val="00682FD3"/>
    <w:rsid w:val="00684E6D"/>
    <w:rsid w:val="00685277"/>
    <w:rsid w:val="00686427"/>
    <w:rsid w:val="00686C9C"/>
    <w:rsid w:val="00687307"/>
    <w:rsid w:val="00694C4C"/>
    <w:rsid w:val="00697DD1"/>
    <w:rsid w:val="006A20F1"/>
    <w:rsid w:val="006A42B2"/>
    <w:rsid w:val="006A6402"/>
    <w:rsid w:val="006B07FE"/>
    <w:rsid w:val="006B362E"/>
    <w:rsid w:val="006B3E55"/>
    <w:rsid w:val="006C0714"/>
    <w:rsid w:val="006C3732"/>
    <w:rsid w:val="006C5E9E"/>
    <w:rsid w:val="006D6605"/>
    <w:rsid w:val="006E627E"/>
    <w:rsid w:val="006E7D98"/>
    <w:rsid w:val="006F150B"/>
    <w:rsid w:val="006F2341"/>
    <w:rsid w:val="00701691"/>
    <w:rsid w:val="0070261A"/>
    <w:rsid w:val="00705581"/>
    <w:rsid w:val="00713C7E"/>
    <w:rsid w:val="007318C1"/>
    <w:rsid w:val="00731EBF"/>
    <w:rsid w:val="00732BFE"/>
    <w:rsid w:val="0073382D"/>
    <w:rsid w:val="007340DC"/>
    <w:rsid w:val="00736C43"/>
    <w:rsid w:val="00736FC2"/>
    <w:rsid w:val="00740920"/>
    <w:rsid w:val="007456FD"/>
    <w:rsid w:val="00745B72"/>
    <w:rsid w:val="00746FBC"/>
    <w:rsid w:val="0074740E"/>
    <w:rsid w:val="0077093F"/>
    <w:rsid w:val="007817BB"/>
    <w:rsid w:val="00795698"/>
    <w:rsid w:val="007A4E21"/>
    <w:rsid w:val="007B14EB"/>
    <w:rsid w:val="007B1D9F"/>
    <w:rsid w:val="007B6522"/>
    <w:rsid w:val="007C0FA9"/>
    <w:rsid w:val="007D55B5"/>
    <w:rsid w:val="007E5027"/>
    <w:rsid w:val="007E5DF5"/>
    <w:rsid w:val="007F1078"/>
    <w:rsid w:val="007F1A57"/>
    <w:rsid w:val="007F327B"/>
    <w:rsid w:val="007F6CE6"/>
    <w:rsid w:val="007F7742"/>
    <w:rsid w:val="00827A16"/>
    <w:rsid w:val="0083197F"/>
    <w:rsid w:val="00831B39"/>
    <w:rsid w:val="008349C1"/>
    <w:rsid w:val="00844093"/>
    <w:rsid w:val="008441A8"/>
    <w:rsid w:val="00851352"/>
    <w:rsid w:val="0085178A"/>
    <w:rsid w:val="00851BA7"/>
    <w:rsid w:val="00862A71"/>
    <w:rsid w:val="00875B39"/>
    <w:rsid w:val="00875B4F"/>
    <w:rsid w:val="008A22A1"/>
    <w:rsid w:val="008A3339"/>
    <w:rsid w:val="008B37AF"/>
    <w:rsid w:val="008B5F29"/>
    <w:rsid w:val="008C506F"/>
    <w:rsid w:val="008D089A"/>
    <w:rsid w:val="008F5A4E"/>
    <w:rsid w:val="009016E9"/>
    <w:rsid w:val="00924E35"/>
    <w:rsid w:val="00930262"/>
    <w:rsid w:val="00935EE9"/>
    <w:rsid w:val="00937C27"/>
    <w:rsid w:val="00940393"/>
    <w:rsid w:val="00965BD0"/>
    <w:rsid w:val="0098014B"/>
    <w:rsid w:val="00980887"/>
    <w:rsid w:val="00980E4B"/>
    <w:rsid w:val="00981C80"/>
    <w:rsid w:val="009901B8"/>
    <w:rsid w:val="009A6C33"/>
    <w:rsid w:val="009B1A6F"/>
    <w:rsid w:val="009B2B0F"/>
    <w:rsid w:val="009C265A"/>
    <w:rsid w:val="009C7709"/>
    <w:rsid w:val="009E1E11"/>
    <w:rsid w:val="009E2225"/>
    <w:rsid w:val="009E28B2"/>
    <w:rsid w:val="009E3A1A"/>
    <w:rsid w:val="009F5EF7"/>
    <w:rsid w:val="00A014B6"/>
    <w:rsid w:val="00A02430"/>
    <w:rsid w:val="00A04F19"/>
    <w:rsid w:val="00A112EA"/>
    <w:rsid w:val="00A16415"/>
    <w:rsid w:val="00A42A3D"/>
    <w:rsid w:val="00A43905"/>
    <w:rsid w:val="00A47A66"/>
    <w:rsid w:val="00A54801"/>
    <w:rsid w:val="00A7230E"/>
    <w:rsid w:val="00A81E51"/>
    <w:rsid w:val="00A9507A"/>
    <w:rsid w:val="00AA3084"/>
    <w:rsid w:val="00AA488B"/>
    <w:rsid w:val="00AA49AC"/>
    <w:rsid w:val="00AB0DAD"/>
    <w:rsid w:val="00AB3B27"/>
    <w:rsid w:val="00AB7CAA"/>
    <w:rsid w:val="00AE1CCE"/>
    <w:rsid w:val="00AF310C"/>
    <w:rsid w:val="00AF3459"/>
    <w:rsid w:val="00AF4C8C"/>
    <w:rsid w:val="00AF5522"/>
    <w:rsid w:val="00AF73EE"/>
    <w:rsid w:val="00B005B3"/>
    <w:rsid w:val="00B039A6"/>
    <w:rsid w:val="00B13179"/>
    <w:rsid w:val="00B14A75"/>
    <w:rsid w:val="00B1739C"/>
    <w:rsid w:val="00B22F30"/>
    <w:rsid w:val="00B270D2"/>
    <w:rsid w:val="00B317AD"/>
    <w:rsid w:val="00B330D2"/>
    <w:rsid w:val="00B36270"/>
    <w:rsid w:val="00B40441"/>
    <w:rsid w:val="00B525E8"/>
    <w:rsid w:val="00B52CC5"/>
    <w:rsid w:val="00B61585"/>
    <w:rsid w:val="00B623E4"/>
    <w:rsid w:val="00B77FD9"/>
    <w:rsid w:val="00B809BE"/>
    <w:rsid w:val="00B902FB"/>
    <w:rsid w:val="00B90EEA"/>
    <w:rsid w:val="00B97D01"/>
    <w:rsid w:val="00BA064F"/>
    <w:rsid w:val="00BB2150"/>
    <w:rsid w:val="00BB5C35"/>
    <w:rsid w:val="00BB79A9"/>
    <w:rsid w:val="00BD7D1D"/>
    <w:rsid w:val="00BF2500"/>
    <w:rsid w:val="00C01DC1"/>
    <w:rsid w:val="00C14532"/>
    <w:rsid w:val="00C15E0C"/>
    <w:rsid w:val="00C17CF9"/>
    <w:rsid w:val="00C17FD2"/>
    <w:rsid w:val="00C259B5"/>
    <w:rsid w:val="00C36E3E"/>
    <w:rsid w:val="00C43458"/>
    <w:rsid w:val="00C47C28"/>
    <w:rsid w:val="00C5601E"/>
    <w:rsid w:val="00C629B9"/>
    <w:rsid w:val="00C640BE"/>
    <w:rsid w:val="00C6601F"/>
    <w:rsid w:val="00C82A88"/>
    <w:rsid w:val="00C83EB8"/>
    <w:rsid w:val="00C9150A"/>
    <w:rsid w:val="00CA38A2"/>
    <w:rsid w:val="00CA4FA5"/>
    <w:rsid w:val="00CB45CB"/>
    <w:rsid w:val="00CC042C"/>
    <w:rsid w:val="00CC2222"/>
    <w:rsid w:val="00CC2B0F"/>
    <w:rsid w:val="00CE5177"/>
    <w:rsid w:val="00CF5A85"/>
    <w:rsid w:val="00CF5AFA"/>
    <w:rsid w:val="00D003EA"/>
    <w:rsid w:val="00D05C27"/>
    <w:rsid w:val="00D11B18"/>
    <w:rsid w:val="00D25F09"/>
    <w:rsid w:val="00D36AD1"/>
    <w:rsid w:val="00D51123"/>
    <w:rsid w:val="00D5294B"/>
    <w:rsid w:val="00D5386D"/>
    <w:rsid w:val="00D54282"/>
    <w:rsid w:val="00D624E5"/>
    <w:rsid w:val="00D664FE"/>
    <w:rsid w:val="00D73818"/>
    <w:rsid w:val="00D8022C"/>
    <w:rsid w:val="00D84F42"/>
    <w:rsid w:val="00D87F36"/>
    <w:rsid w:val="00D93C87"/>
    <w:rsid w:val="00DA488D"/>
    <w:rsid w:val="00DC3888"/>
    <w:rsid w:val="00DC464A"/>
    <w:rsid w:val="00DC54A6"/>
    <w:rsid w:val="00DD3F1B"/>
    <w:rsid w:val="00DD4191"/>
    <w:rsid w:val="00DE18ED"/>
    <w:rsid w:val="00DE4346"/>
    <w:rsid w:val="00DE7893"/>
    <w:rsid w:val="00DF5099"/>
    <w:rsid w:val="00DF536D"/>
    <w:rsid w:val="00E03512"/>
    <w:rsid w:val="00E03B7D"/>
    <w:rsid w:val="00E04A56"/>
    <w:rsid w:val="00E063F3"/>
    <w:rsid w:val="00E10E5E"/>
    <w:rsid w:val="00E12F98"/>
    <w:rsid w:val="00E20790"/>
    <w:rsid w:val="00E22986"/>
    <w:rsid w:val="00E2378B"/>
    <w:rsid w:val="00E238F5"/>
    <w:rsid w:val="00E43435"/>
    <w:rsid w:val="00E538C4"/>
    <w:rsid w:val="00E65C8E"/>
    <w:rsid w:val="00E66B60"/>
    <w:rsid w:val="00E6716D"/>
    <w:rsid w:val="00E71B9F"/>
    <w:rsid w:val="00E93D0E"/>
    <w:rsid w:val="00EA08F2"/>
    <w:rsid w:val="00EC3D5C"/>
    <w:rsid w:val="00EC543C"/>
    <w:rsid w:val="00EC63F6"/>
    <w:rsid w:val="00ED2D8A"/>
    <w:rsid w:val="00ED5BEE"/>
    <w:rsid w:val="00ED6B52"/>
    <w:rsid w:val="00EF5D2C"/>
    <w:rsid w:val="00F01334"/>
    <w:rsid w:val="00F051D5"/>
    <w:rsid w:val="00F1180D"/>
    <w:rsid w:val="00F135A6"/>
    <w:rsid w:val="00F143E8"/>
    <w:rsid w:val="00F16603"/>
    <w:rsid w:val="00F210F2"/>
    <w:rsid w:val="00F211A5"/>
    <w:rsid w:val="00F21590"/>
    <w:rsid w:val="00F37B7F"/>
    <w:rsid w:val="00F41377"/>
    <w:rsid w:val="00F42E6B"/>
    <w:rsid w:val="00F47B98"/>
    <w:rsid w:val="00F54BE4"/>
    <w:rsid w:val="00F751F6"/>
    <w:rsid w:val="00F82205"/>
    <w:rsid w:val="00FA60F9"/>
    <w:rsid w:val="00FC2457"/>
    <w:rsid w:val="00FC33E5"/>
    <w:rsid w:val="00FC3EA3"/>
    <w:rsid w:val="00FC4EDA"/>
    <w:rsid w:val="00FC709A"/>
    <w:rsid w:val="00FD36AD"/>
    <w:rsid w:val="00FD3A2C"/>
    <w:rsid w:val="00FD716B"/>
    <w:rsid w:val="00FE5125"/>
    <w:rsid w:val="00FF2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spacing w:line="360" w:lineRule="auto"/>
      <w:jc w:val="center"/>
      <w:outlineLvl w:val="1"/>
    </w:pPr>
    <w:rPr>
      <w:rFonts w:ascii="Arial" w:hAnsi="Arial" w:cs="Arial"/>
      <w:b/>
      <w:bCs/>
    </w:rPr>
  </w:style>
  <w:style w:type="paragraph" w:styleId="berschrift3">
    <w:name w:val="heading 3"/>
    <w:basedOn w:val="Standard"/>
    <w:next w:val="Standard"/>
    <w:qFormat/>
    <w:pPr>
      <w:keepNext/>
      <w:jc w:val="center"/>
      <w:outlineLvl w:val="2"/>
    </w:pPr>
    <w:rPr>
      <w:rFonts w:ascii="Arial" w:hAnsi="Arial" w:cs="Arial"/>
      <w:b/>
      <w:bCs/>
      <w:color w:val="999999"/>
      <w:sz w:val="56"/>
    </w:rPr>
  </w:style>
  <w:style w:type="paragraph" w:styleId="berschrift4">
    <w:name w:val="heading 4"/>
    <w:basedOn w:val="Standard"/>
    <w:next w:val="Standard"/>
    <w:qFormat/>
    <w:pPr>
      <w:keepNext/>
      <w:jc w:val="both"/>
      <w:outlineLvl w:val="3"/>
    </w:pPr>
    <w:rPr>
      <w:rFonts w:ascii="Arial" w:hAnsi="Arial" w:cs="Arial"/>
      <w:b/>
      <w:bCs/>
    </w:rPr>
  </w:style>
  <w:style w:type="paragraph" w:styleId="berschrift5">
    <w:name w:val="heading 5"/>
    <w:basedOn w:val="Standard"/>
    <w:next w:val="Standard"/>
    <w:qFormat/>
    <w:pPr>
      <w:keepNext/>
      <w:outlineLvl w:val="4"/>
    </w:pPr>
    <w:rPr>
      <w:rFonts w:ascii="Arial" w:hAnsi="Arial" w:cs="Arial"/>
      <w:b/>
      <w:bCs/>
    </w:rPr>
  </w:style>
  <w:style w:type="paragraph" w:styleId="berschrift6">
    <w:name w:val="heading 6"/>
    <w:basedOn w:val="Standard"/>
    <w:next w:val="Standard"/>
    <w:qFormat/>
    <w:pPr>
      <w:keepNext/>
      <w:spacing w:after="120"/>
      <w:outlineLvl w:val="5"/>
    </w:pPr>
    <w:rPr>
      <w:rFonts w:ascii="Arial" w:hAnsi="Arial" w:cs="Arial"/>
      <w:b/>
      <w:bCs/>
      <w:sz w:val="22"/>
    </w:rPr>
  </w:style>
  <w:style w:type="paragraph" w:styleId="berschrift8">
    <w:name w:val="heading 8"/>
    <w:basedOn w:val="Standard"/>
    <w:next w:val="Standard"/>
    <w:qFormat/>
    <w:pPr>
      <w:keepNext/>
      <w:jc w:val="center"/>
      <w:outlineLvl w:val="7"/>
    </w:pPr>
    <w:rPr>
      <w:rFonts w:ascii="Arial" w:hAnsi="Arial" w:cs="Arial"/>
      <w:b/>
      <w:bCs/>
      <w:color w:val="999999"/>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rFonts w:ascii="Arial" w:hAnsi="Arial" w:cs="Arial"/>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customStyle="1" w:styleId="CommentSubject">
    <w:name w:val="Comment Subject"/>
    <w:basedOn w:val="Kommentartext"/>
    <w:next w:val="Kommentartext"/>
    <w:semiHidden/>
    <w:rPr>
      <w:b/>
      <w:bCs/>
    </w:rPr>
  </w:style>
  <w:style w:type="paragraph" w:customStyle="1" w:styleId="Sprechblasentext1">
    <w:name w:val="Sprechblasentext1"/>
    <w:basedOn w:val="Standard"/>
    <w:semiHidden/>
    <w:rPr>
      <w:rFonts w:ascii="Tahoma" w:hAnsi="Tahoma" w:cs="Tahoma"/>
      <w:sz w:val="16"/>
      <w:szCs w:val="16"/>
    </w:rPr>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link w:val="FuzeileZchn"/>
    <w:uiPriority w:val="99"/>
    <w:pPr>
      <w:tabs>
        <w:tab w:val="center" w:pos="4320"/>
        <w:tab w:val="right" w:pos="8640"/>
      </w:tabs>
    </w:pPr>
  </w:style>
  <w:style w:type="character" w:styleId="Seitenzahl">
    <w:name w:val="page number"/>
    <w:basedOn w:val="Absatz-Standardschriftart"/>
  </w:style>
  <w:style w:type="paragraph" w:styleId="Textkrper2">
    <w:name w:val="Body Text 2"/>
    <w:basedOn w:val="Standard"/>
    <w:pPr>
      <w:jc w:val="both"/>
    </w:pPr>
    <w:rPr>
      <w:rFonts w:ascii="Arial" w:hAnsi="Arial" w:cs="Arial"/>
      <w:sz w:val="22"/>
    </w:rPr>
  </w:style>
  <w:style w:type="paragraph" w:customStyle="1" w:styleId="Text">
    <w:name w:val="Text"/>
    <w:basedOn w:val="Standard"/>
    <w:pPr>
      <w:autoSpaceDE w:val="0"/>
      <w:autoSpaceDN w:val="0"/>
      <w:spacing w:after="80" w:line="260" w:lineRule="atLeast"/>
    </w:pPr>
    <w:rPr>
      <w:rFonts w:ascii="Arial" w:hAnsi="Arial" w:cs="Arial"/>
      <w:sz w:val="20"/>
    </w:rPr>
  </w:style>
  <w:style w:type="paragraph" w:styleId="Textkrper-Einzug2">
    <w:name w:val="Body Text Indent 2"/>
    <w:basedOn w:val="Standard"/>
    <w:pPr>
      <w:spacing w:after="120"/>
      <w:ind w:left="2124"/>
      <w:jc w:val="both"/>
    </w:pPr>
    <w:rPr>
      <w:rFonts w:ascii="Arial" w:hAnsi="Arial"/>
      <w:sz w:val="22"/>
      <w:szCs w:val="24"/>
    </w:rPr>
  </w:style>
  <w:style w:type="paragraph" w:styleId="Textkrper-Zeileneinzug">
    <w:name w:val="Body Text Indent"/>
    <w:basedOn w:val="Standard"/>
    <w:pPr>
      <w:spacing w:after="120"/>
      <w:ind w:left="1080"/>
      <w:jc w:val="both"/>
    </w:pPr>
    <w:rPr>
      <w:rFonts w:ascii="Arial" w:hAnsi="Arial"/>
      <w:i/>
      <w:sz w:val="22"/>
      <w:szCs w:val="24"/>
    </w:rPr>
  </w:style>
  <w:style w:type="paragraph" w:styleId="Sprechblasentext">
    <w:name w:val="Balloon Text"/>
    <w:basedOn w:val="Standard"/>
    <w:semiHidden/>
    <w:rsid w:val="008B5F29"/>
    <w:rPr>
      <w:rFonts w:ascii="Tahoma" w:hAnsi="Tahoma" w:cs="Tahoma"/>
      <w:sz w:val="16"/>
      <w:szCs w:val="16"/>
    </w:rPr>
  </w:style>
  <w:style w:type="table" w:styleId="Tabellenraster">
    <w:name w:val="Table Grid"/>
    <w:basedOn w:val="NormaleTabelle"/>
    <w:rsid w:val="003C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formatvorlage17">
    <w:name w:val="e-mailformatvorlage17"/>
    <w:semiHidden/>
    <w:rsid w:val="00736FC2"/>
    <w:rPr>
      <w:rFonts w:ascii="Arial" w:hAnsi="Arial" w:cs="Arial" w:hint="default"/>
      <w:color w:val="auto"/>
      <w:sz w:val="20"/>
      <w:szCs w:val="20"/>
    </w:rPr>
  </w:style>
  <w:style w:type="paragraph" w:styleId="Titel">
    <w:name w:val="Title"/>
    <w:basedOn w:val="Standard"/>
    <w:link w:val="TitelZchn"/>
    <w:qFormat/>
    <w:rsid w:val="0032721D"/>
    <w:pPr>
      <w:jc w:val="center"/>
    </w:pPr>
    <w:rPr>
      <w:b/>
      <w:sz w:val="28"/>
    </w:rPr>
  </w:style>
  <w:style w:type="character" w:customStyle="1" w:styleId="TitelZchn">
    <w:name w:val="Titel Zchn"/>
    <w:link w:val="Titel"/>
    <w:rsid w:val="0032721D"/>
    <w:rPr>
      <w:b/>
      <w:sz w:val="28"/>
    </w:rPr>
  </w:style>
  <w:style w:type="paragraph" w:customStyle="1" w:styleId="berschrift1Links">
    <w:name w:val="Überschrift 1 + Links"/>
    <w:basedOn w:val="berschrift1"/>
    <w:autoRedefine/>
    <w:rsid w:val="00230FB3"/>
    <w:pPr>
      <w:spacing w:before="120" w:after="120" w:line="288" w:lineRule="auto"/>
      <w:jc w:val="left"/>
    </w:pPr>
    <w:rPr>
      <w:rFonts w:ascii="Arial" w:hAnsi="Arial"/>
      <w:sz w:val="24"/>
      <w:szCs w:val="24"/>
    </w:rPr>
  </w:style>
  <w:style w:type="paragraph" w:styleId="Inhaltsverzeichnisberschrift">
    <w:name w:val="TOC Heading"/>
    <w:basedOn w:val="berschrift1"/>
    <w:next w:val="Standard"/>
    <w:uiPriority w:val="39"/>
    <w:semiHidden/>
    <w:unhideWhenUsed/>
    <w:qFormat/>
    <w:rsid w:val="00E22986"/>
    <w:pPr>
      <w:keepLines/>
      <w:spacing w:before="480" w:line="276" w:lineRule="auto"/>
      <w:jc w:val="left"/>
      <w:outlineLvl w:val="9"/>
    </w:pPr>
    <w:rPr>
      <w:rFonts w:ascii="Cambria" w:hAnsi="Cambria"/>
      <w:color w:val="365F91"/>
      <w:szCs w:val="28"/>
    </w:rPr>
  </w:style>
  <w:style w:type="paragraph" w:styleId="Verzeichnis2">
    <w:name w:val="toc 2"/>
    <w:basedOn w:val="Standard"/>
    <w:next w:val="Standard"/>
    <w:autoRedefine/>
    <w:uiPriority w:val="39"/>
    <w:unhideWhenUsed/>
    <w:qFormat/>
    <w:rsid w:val="00E22986"/>
    <w:pPr>
      <w:spacing w:after="100" w:line="276" w:lineRule="auto"/>
      <w:ind w:left="220"/>
    </w:pPr>
    <w:rPr>
      <w:rFonts w:ascii="Calibri" w:hAnsi="Calibri"/>
      <w:sz w:val="22"/>
      <w:szCs w:val="22"/>
    </w:rPr>
  </w:style>
  <w:style w:type="paragraph" w:styleId="Verzeichnis1">
    <w:name w:val="toc 1"/>
    <w:basedOn w:val="Standard"/>
    <w:next w:val="Standard"/>
    <w:autoRedefine/>
    <w:uiPriority w:val="39"/>
    <w:unhideWhenUsed/>
    <w:qFormat/>
    <w:rsid w:val="00E22986"/>
    <w:pPr>
      <w:spacing w:after="100" w:line="276" w:lineRule="auto"/>
    </w:pPr>
    <w:rPr>
      <w:rFonts w:ascii="Calibri" w:hAnsi="Calibri"/>
      <w:sz w:val="22"/>
      <w:szCs w:val="22"/>
    </w:rPr>
  </w:style>
  <w:style w:type="paragraph" w:styleId="Verzeichnis3">
    <w:name w:val="toc 3"/>
    <w:basedOn w:val="Standard"/>
    <w:next w:val="Standard"/>
    <w:autoRedefine/>
    <w:uiPriority w:val="39"/>
    <w:unhideWhenUsed/>
    <w:qFormat/>
    <w:rsid w:val="00E22986"/>
    <w:pPr>
      <w:spacing w:after="100" w:line="276" w:lineRule="auto"/>
      <w:ind w:left="440"/>
    </w:pPr>
    <w:rPr>
      <w:rFonts w:ascii="Calibri" w:hAnsi="Calibri"/>
      <w:sz w:val="22"/>
      <w:szCs w:val="22"/>
    </w:rPr>
  </w:style>
  <w:style w:type="character" w:styleId="Hyperlink">
    <w:name w:val="Hyperlink"/>
    <w:rsid w:val="005D5F7E"/>
    <w:rPr>
      <w:color w:val="0000FF"/>
      <w:u w:val="single"/>
    </w:rPr>
  </w:style>
  <w:style w:type="character" w:customStyle="1" w:styleId="FuzeileZchn">
    <w:name w:val="Fußzeile Zchn"/>
    <w:basedOn w:val="Absatz-Standardschriftart"/>
    <w:link w:val="Fuzeile"/>
    <w:uiPriority w:val="99"/>
    <w:rsid w:val="00A02430"/>
    <w:rPr>
      <w:sz w:val="24"/>
    </w:rPr>
  </w:style>
  <w:style w:type="character" w:customStyle="1" w:styleId="KopfzeileZchn">
    <w:name w:val="Kopfzeile Zchn"/>
    <w:basedOn w:val="Absatz-Standardschriftart"/>
    <w:link w:val="Kopfzeile"/>
    <w:uiPriority w:val="99"/>
    <w:rsid w:val="004B602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spacing w:line="360" w:lineRule="auto"/>
      <w:jc w:val="center"/>
      <w:outlineLvl w:val="1"/>
    </w:pPr>
    <w:rPr>
      <w:rFonts w:ascii="Arial" w:hAnsi="Arial" w:cs="Arial"/>
      <w:b/>
      <w:bCs/>
    </w:rPr>
  </w:style>
  <w:style w:type="paragraph" w:styleId="berschrift3">
    <w:name w:val="heading 3"/>
    <w:basedOn w:val="Standard"/>
    <w:next w:val="Standard"/>
    <w:qFormat/>
    <w:pPr>
      <w:keepNext/>
      <w:jc w:val="center"/>
      <w:outlineLvl w:val="2"/>
    </w:pPr>
    <w:rPr>
      <w:rFonts w:ascii="Arial" w:hAnsi="Arial" w:cs="Arial"/>
      <w:b/>
      <w:bCs/>
      <w:color w:val="999999"/>
      <w:sz w:val="56"/>
    </w:rPr>
  </w:style>
  <w:style w:type="paragraph" w:styleId="berschrift4">
    <w:name w:val="heading 4"/>
    <w:basedOn w:val="Standard"/>
    <w:next w:val="Standard"/>
    <w:qFormat/>
    <w:pPr>
      <w:keepNext/>
      <w:jc w:val="both"/>
      <w:outlineLvl w:val="3"/>
    </w:pPr>
    <w:rPr>
      <w:rFonts w:ascii="Arial" w:hAnsi="Arial" w:cs="Arial"/>
      <w:b/>
      <w:bCs/>
    </w:rPr>
  </w:style>
  <w:style w:type="paragraph" w:styleId="berschrift5">
    <w:name w:val="heading 5"/>
    <w:basedOn w:val="Standard"/>
    <w:next w:val="Standard"/>
    <w:qFormat/>
    <w:pPr>
      <w:keepNext/>
      <w:outlineLvl w:val="4"/>
    </w:pPr>
    <w:rPr>
      <w:rFonts w:ascii="Arial" w:hAnsi="Arial" w:cs="Arial"/>
      <w:b/>
      <w:bCs/>
    </w:rPr>
  </w:style>
  <w:style w:type="paragraph" w:styleId="berschrift6">
    <w:name w:val="heading 6"/>
    <w:basedOn w:val="Standard"/>
    <w:next w:val="Standard"/>
    <w:qFormat/>
    <w:pPr>
      <w:keepNext/>
      <w:spacing w:after="120"/>
      <w:outlineLvl w:val="5"/>
    </w:pPr>
    <w:rPr>
      <w:rFonts w:ascii="Arial" w:hAnsi="Arial" w:cs="Arial"/>
      <w:b/>
      <w:bCs/>
      <w:sz w:val="22"/>
    </w:rPr>
  </w:style>
  <w:style w:type="paragraph" w:styleId="berschrift8">
    <w:name w:val="heading 8"/>
    <w:basedOn w:val="Standard"/>
    <w:next w:val="Standard"/>
    <w:qFormat/>
    <w:pPr>
      <w:keepNext/>
      <w:jc w:val="center"/>
      <w:outlineLvl w:val="7"/>
    </w:pPr>
    <w:rPr>
      <w:rFonts w:ascii="Arial" w:hAnsi="Arial" w:cs="Arial"/>
      <w:b/>
      <w:bCs/>
      <w:color w:val="999999"/>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rFonts w:ascii="Arial" w:hAnsi="Arial" w:cs="Arial"/>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customStyle="1" w:styleId="CommentSubject">
    <w:name w:val="Comment Subject"/>
    <w:basedOn w:val="Kommentartext"/>
    <w:next w:val="Kommentartext"/>
    <w:semiHidden/>
    <w:rPr>
      <w:b/>
      <w:bCs/>
    </w:rPr>
  </w:style>
  <w:style w:type="paragraph" w:customStyle="1" w:styleId="Sprechblasentext1">
    <w:name w:val="Sprechblasentext1"/>
    <w:basedOn w:val="Standard"/>
    <w:semiHidden/>
    <w:rPr>
      <w:rFonts w:ascii="Tahoma" w:hAnsi="Tahoma" w:cs="Tahoma"/>
      <w:sz w:val="16"/>
      <w:szCs w:val="16"/>
    </w:rPr>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link w:val="FuzeileZchn"/>
    <w:uiPriority w:val="99"/>
    <w:pPr>
      <w:tabs>
        <w:tab w:val="center" w:pos="4320"/>
        <w:tab w:val="right" w:pos="8640"/>
      </w:tabs>
    </w:pPr>
  </w:style>
  <w:style w:type="character" w:styleId="Seitenzahl">
    <w:name w:val="page number"/>
    <w:basedOn w:val="Absatz-Standardschriftart"/>
  </w:style>
  <w:style w:type="paragraph" w:styleId="Textkrper2">
    <w:name w:val="Body Text 2"/>
    <w:basedOn w:val="Standard"/>
    <w:pPr>
      <w:jc w:val="both"/>
    </w:pPr>
    <w:rPr>
      <w:rFonts w:ascii="Arial" w:hAnsi="Arial" w:cs="Arial"/>
      <w:sz w:val="22"/>
    </w:rPr>
  </w:style>
  <w:style w:type="paragraph" w:customStyle="1" w:styleId="Text">
    <w:name w:val="Text"/>
    <w:basedOn w:val="Standard"/>
    <w:pPr>
      <w:autoSpaceDE w:val="0"/>
      <w:autoSpaceDN w:val="0"/>
      <w:spacing w:after="80" w:line="260" w:lineRule="atLeast"/>
    </w:pPr>
    <w:rPr>
      <w:rFonts w:ascii="Arial" w:hAnsi="Arial" w:cs="Arial"/>
      <w:sz w:val="20"/>
    </w:rPr>
  </w:style>
  <w:style w:type="paragraph" w:styleId="Textkrper-Einzug2">
    <w:name w:val="Body Text Indent 2"/>
    <w:basedOn w:val="Standard"/>
    <w:pPr>
      <w:spacing w:after="120"/>
      <w:ind w:left="2124"/>
      <w:jc w:val="both"/>
    </w:pPr>
    <w:rPr>
      <w:rFonts w:ascii="Arial" w:hAnsi="Arial"/>
      <w:sz w:val="22"/>
      <w:szCs w:val="24"/>
    </w:rPr>
  </w:style>
  <w:style w:type="paragraph" w:styleId="Textkrper-Zeileneinzug">
    <w:name w:val="Body Text Indent"/>
    <w:basedOn w:val="Standard"/>
    <w:pPr>
      <w:spacing w:after="120"/>
      <w:ind w:left="1080"/>
      <w:jc w:val="both"/>
    </w:pPr>
    <w:rPr>
      <w:rFonts w:ascii="Arial" w:hAnsi="Arial"/>
      <w:i/>
      <w:sz w:val="22"/>
      <w:szCs w:val="24"/>
    </w:rPr>
  </w:style>
  <w:style w:type="paragraph" w:styleId="Sprechblasentext">
    <w:name w:val="Balloon Text"/>
    <w:basedOn w:val="Standard"/>
    <w:semiHidden/>
    <w:rsid w:val="008B5F29"/>
    <w:rPr>
      <w:rFonts w:ascii="Tahoma" w:hAnsi="Tahoma" w:cs="Tahoma"/>
      <w:sz w:val="16"/>
      <w:szCs w:val="16"/>
    </w:rPr>
  </w:style>
  <w:style w:type="table" w:styleId="Tabellenraster">
    <w:name w:val="Table Grid"/>
    <w:basedOn w:val="NormaleTabelle"/>
    <w:rsid w:val="003C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formatvorlage17">
    <w:name w:val="e-mailformatvorlage17"/>
    <w:semiHidden/>
    <w:rsid w:val="00736FC2"/>
    <w:rPr>
      <w:rFonts w:ascii="Arial" w:hAnsi="Arial" w:cs="Arial" w:hint="default"/>
      <w:color w:val="auto"/>
      <w:sz w:val="20"/>
      <w:szCs w:val="20"/>
    </w:rPr>
  </w:style>
  <w:style w:type="paragraph" w:styleId="Titel">
    <w:name w:val="Title"/>
    <w:basedOn w:val="Standard"/>
    <w:link w:val="TitelZchn"/>
    <w:qFormat/>
    <w:rsid w:val="0032721D"/>
    <w:pPr>
      <w:jc w:val="center"/>
    </w:pPr>
    <w:rPr>
      <w:b/>
      <w:sz w:val="28"/>
    </w:rPr>
  </w:style>
  <w:style w:type="character" w:customStyle="1" w:styleId="TitelZchn">
    <w:name w:val="Titel Zchn"/>
    <w:link w:val="Titel"/>
    <w:rsid w:val="0032721D"/>
    <w:rPr>
      <w:b/>
      <w:sz w:val="28"/>
    </w:rPr>
  </w:style>
  <w:style w:type="paragraph" w:customStyle="1" w:styleId="berschrift1Links">
    <w:name w:val="Überschrift 1 + Links"/>
    <w:basedOn w:val="berschrift1"/>
    <w:autoRedefine/>
    <w:rsid w:val="00230FB3"/>
    <w:pPr>
      <w:spacing w:before="120" w:after="120" w:line="288" w:lineRule="auto"/>
      <w:jc w:val="left"/>
    </w:pPr>
    <w:rPr>
      <w:rFonts w:ascii="Arial" w:hAnsi="Arial"/>
      <w:sz w:val="24"/>
      <w:szCs w:val="24"/>
    </w:rPr>
  </w:style>
  <w:style w:type="paragraph" w:styleId="Inhaltsverzeichnisberschrift">
    <w:name w:val="TOC Heading"/>
    <w:basedOn w:val="berschrift1"/>
    <w:next w:val="Standard"/>
    <w:uiPriority w:val="39"/>
    <w:semiHidden/>
    <w:unhideWhenUsed/>
    <w:qFormat/>
    <w:rsid w:val="00E22986"/>
    <w:pPr>
      <w:keepLines/>
      <w:spacing w:before="480" w:line="276" w:lineRule="auto"/>
      <w:jc w:val="left"/>
      <w:outlineLvl w:val="9"/>
    </w:pPr>
    <w:rPr>
      <w:rFonts w:ascii="Cambria" w:hAnsi="Cambria"/>
      <w:color w:val="365F91"/>
      <w:szCs w:val="28"/>
    </w:rPr>
  </w:style>
  <w:style w:type="paragraph" w:styleId="Verzeichnis2">
    <w:name w:val="toc 2"/>
    <w:basedOn w:val="Standard"/>
    <w:next w:val="Standard"/>
    <w:autoRedefine/>
    <w:uiPriority w:val="39"/>
    <w:unhideWhenUsed/>
    <w:qFormat/>
    <w:rsid w:val="00E22986"/>
    <w:pPr>
      <w:spacing w:after="100" w:line="276" w:lineRule="auto"/>
      <w:ind w:left="220"/>
    </w:pPr>
    <w:rPr>
      <w:rFonts w:ascii="Calibri" w:hAnsi="Calibri"/>
      <w:sz w:val="22"/>
      <w:szCs w:val="22"/>
    </w:rPr>
  </w:style>
  <w:style w:type="paragraph" w:styleId="Verzeichnis1">
    <w:name w:val="toc 1"/>
    <w:basedOn w:val="Standard"/>
    <w:next w:val="Standard"/>
    <w:autoRedefine/>
    <w:uiPriority w:val="39"/>
    <w:unhideWhenUsed/>
    <w:qFormat/>
    <w:rsid w:val="00E22986"/>
    <w:pPr>
      <w:spacing w:after="100" w:line="276" w:lineRule="auto"/>
    </w:pPr>
    <w:rPr>
      <w:rFonts w:ascii="Calibri" w:hAnsi="Calibri"/>
      <w:sz w:val="22"/>
      <w:szCs w:val="22"/>
    </w:rPr>
  </w:style>
  <w:style w:type="paragraph" w:styleId="Verzeichnis3">
    <w:name w:val="toc 3"/>
    <w:basedOn w:val="Standard"/>
    <w:next w:val="Standard"/>
    <w:autoRedefine/>
    <w:uiPriority w:val="39"/>
    <w:unhideWhenUsed/>
    <w:qFormat/>
    <w:rsid w:val="00E22986"/>
    <w:pPr>
      <w:spacing w:after="100" w:line="276" w:lineRule="auto"/>
      <w:ind w:left="440"/>
    </w:pPr>
    <w:rPr>
      <w:rFonts w:ascii="Calibri" w:hAnsi="Calibri"/>
      <w:sz w:val="22"/>
      <w:szCs w:val="22"/>
    </w:rPr>
  </w:style>
  <w:style w:type="character" w:styleId="Hyperlink">
    <w:name w:val="Hyperlink"/>
    <w:rsid w:val="005D5F7E"/>
    <w:rPr>
      <w:color w:val="0000FF"/>
      <w:u w:val="single"/>
    </w:rPr>
  </w:style>
  <w:style w:type="character" w:customStyle="1" w:styleId="FuzeileZchn">
    <w:name w:val="Fußzeile Zchn"/>
    <w:basedOn w:val="Absatz-Standardschriftart"/>
    <w:link w:val="Fuzeile"/>
    <w:uiPriority w:val="99"/>
    <w:rsid w:val="00A02430"/>
    <w:rPr>
      <w:sz w:val="24"/>
    </w:rPr>
  </w:style>
  <w:style w:type="character" w:customStyle="1" w:styleId="KopfzeileZchn">
    <w:name w:val="Kopfzeile Zchn"/>
    <w:basedOn w:val="Absatz-Standardschriftart"/>
    <w:link w:val="Kopfzeile"/>
    <w:uiPriority w:val="99"/>
    <w:rsid w:val="004B60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FAB8C-416A-448D-B593-7F2519C8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2725</Words>
  <Characters>17172</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T</vt:lpstr>
    </vt:vector>
  </TitlesOfParts>
  <Company>Mekra Lang</Company>
  <LinksUpToDate>false</LinksUpToDate>
  <CharactersWithSpaces>19858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Zech, Marc</dc:creator>
  <cp:lastModifiedBy>Pala, Hayko</cp:lastModifiedBy>
  <cp:revision>6</cp:revision>
  <cp:lastPrinted>2014-05-12T08:55:00Z</cp:lastPrinted>
  <dcterms:created xsi:type="dcterms:W3CDTF">2015-04-16T09:14:00Z</dcterms:created>
  <dcterms:modified xsi:type="dcterms:W3CDTF">2015-10-08T08:28:00Z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