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0B" w:rsidRPr="002A2C45" w:rsidRDefault="006A6A0B" w:rsidP="003B650C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2A2C45">
        <w:rPr>
          <w:rFonts w:ascii="Arial" w:hAnsi="Arial" w:cs="Arial"/>
          <w:b/>
        </w:rPr>
        <w:t>Änderungsgenehmigung / Sonderfreigabe</w:t>
      </w: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b/>
          <w:sz w:val="20"/>
        </w:rPr>
      </w:pPr>
      <w:r w:rsidRPr="002A2C45">
        <w:rPr>
          <w:rFonts w:ascii="Arial" w:hAnsi="Arial" w:cs="Arial"/>
          <w:b/>
          <w:sz w:val="20"/>
        </w:rPr>
        <w:t xml:space="preserve">1 </w:t>
      </w:r>
      <w:r w:rsidRPr="002A2C45">
        <w:rPr>
          <w:rFonts w:ascii="Arial" w:hAnsi="Arial" w:cs="Arial"/>
          <w:b/>
          <w:sz w:val="20"/>
        </w:rPr>
        <w:tab/>
        <w:t>Zweck</w:t>
      </w:r>
    </w:p>
    <w:p w:rsidR="006A6A0B" w:rsidRPr="002A2C45" w:rsidRDefault="006A6A0B" w:rsidP="003B650C">
      <w:pPr>
        <w:jc w:val="both"/>
        <w:rPr>
          <w:rFonts w:ascii="Arial" w:hAnsi="Arial" w:cs="Arial"/>
          <w:b/>
          <w:sz w:val="10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>Mit diesem Verfahren soll sichergestellt werden, dass der Lieferant Änderungen an Produkt,</w:t>
      </w:r>
      <w:r w:rsidR="008E714A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Prozess, Werkzeug oder Produktionsstandort (Verlagerung) oder Abweichungen von Zeichnung oder Spezifikation frühzeitig mit MEKRA abstimmt. Dies gilt auch für Änderungen bei seinen Unterlieferanten.</w:t>
      </w: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b/>
          <w:sz w:val="20"/>
        </w:rPr>
      </w:pPr>
      <w:r w:rsidRPr="002A2C45">
        <w:rPr>
          <w:rFonts w:ascii="Arial" w:hAnsi="Arial" w:cs="Arial"/>
          <w:b/>
          <w:sz w:val="20"/>
        </w:rPr>
        <w:t xml:space="preserve">2 </w:t>
      </w:r>
      <w:r w:rsidRPr="002A2C45">
        <w:rPr>
          <w:rFonts w:ascii="Arial" w:hAnsi="Arial" w:cs="Arial"/>
          <w:b/>
          <w:sz w:val="20"/>
        </w:rPr>
        <w:tab/>
        <w:t>Vorgehensweise</w:t>
      </w:r>
    </w:p>
    <w:p w:rsidR="006A6A0B" w:rsidRPr="00DA4BE6" w:rsidRDefault="006A6A0B" w:rsidP="003B650C">
      <w:pPr>
        <w:jc w:val="both"/>
        <w:rPr>
          <w:rFonts w:ascii="Arial" w:hAnsi="Arial" w:cs="Arial"/>
          <w:sz w:val="12"/>
        </w:rPr>
      </w:pPr>
    </w:p>
    <w:p w:rsidR="006A6A0B" w:rsidRDefault="006A6A0B" w:rsidP="003B650C">
      <w:pPr>
        <w:jc w:val="both"/>
        <w:rPr>
          <w:rFonts w:ascii="Arial" w:hAnsi="Arial" w:cs="Arial"/>
          <w:b/>
          <w:sz w:val="20"/>
        </w:rPr>
      </w:pPr>
      <w:r w:rsidRPr="002A2C45">
        <w:rPr>
          <w:rFonts w:ascii="Arial" w:hAnsi="Arial" w:cs="Arial"/>
          <w:b/>
          <w:sz w:val="20"/>
        </w:rPr>
        <w:t xml:space="preserve">2.1 </w:t>
      </w:r>
      <w:r w:rsidRPr="002A2C45">
        <w:rPr>
          <w:rFonts w:ascii="Arial" w:hAnsi="Arial" w:cs="Arial"/>
          <w:b/>
          <w:sz w:val="20"/>
        </w:rPr>
        <w:tab/>
        <w:t>Änderungsgenehmigung</w:t>
      </w:r>
    </w:p>
    <w:p w:rsidR="002A2C45" w:rsidRPr="002A2C45" w:rsidRDefault="002A2C45" w:rsidP="003B650C">
      <w:pPr>
        <w:jc w:val="both"/>
        <w:rPr>
          <w:rFonts w:ascii="Arial" w:hAnsi="Arial" w:cs="Arial"/>
          <w:b/>
          <w:sz w:val="10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>Nach erfolgter Erstmusterfreigabe sind Änderungen an Produkt, Prozess, Material, Werkzeug oder Produktionsstätte (Stellplatz oder Standortverlagerung) auch bei Unterlieferanten nur nach formeller Genehmigung durch MEKRA zulässig.</w:t>
      </w:r>
    </w:p>
    <w:p w:rsidR="003B650C" w:rsidRPr="00DA4BE6" w:rsidRDefault="003B650C" w:rsidP="003B650C">
      <w:pPr>
        <w:jc w:val="both"/>
        <w:rPr>
          <w:rFonts w:ascii="Arial" w:hAnsi="Arial" w:cs="Arial"/>
          <w:sz w:val="12"/>
        </w:rPr>
      </w:pPr>
    </w:p>
    <w:p w:rsidR="004972DD" w:rsidRPr="002A2C45" w:rsidRDefault="006A6A0B" w:rsidP="003B650C">
      <w:pPr>
        <w:jc w:val="both"/>
        <w:rPr>
          <w:rFonts w:ascii="Arial" w:hAnsi="Arial" w:cs="Arial"/>
          <w:color w:val="FF0000"/>
          <w:sz w:val="20"/>
        </w:rPr>
      </w:pPr>
      <w:r w:rsidRPr="002A2C45">
        <w:rPr>
          <w:rFonts w:ascii="Arial" w:hAnsi="Arial" w:cs="Arial"/>
          <w:sz w:val="20"/>
        </w:rPr>
        <w:t xml:space="preserve">Hierzu muss der Lieferant </w:t>
      </w:r>
      <w:r w:rsidR="005F0D50" w:rsidRPr="002A2C45">
        <w:rPr>
          <w:rFonts w:ascii="Arial" w:hAnsi="Arial" w:cs="Arial"/>
          <w:sz w:val="20"/>
        </w:rPr>
        <w:t>MEKRA</w:t>
      </w:r>
      <w:r w:rsidR="004972DD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rechtzeitig und mit dem entsprechenden Antragsformular</w:t>
      </w:r>
      <w:r w:rsidRPr="002A2C45">
        <w:rPr>
          <w:rFonts w:ascii="Arial" w:hAnsi="Arial" w:cs="Arial"/>
          <w:color w:val="FF0000"/>
          <w:sz w:val="20"/>
        </w:rPr>
        <w:t xml:space="preserve"> </w:t>
      </w:r>
      <w:r w:rsidRPr="002A2C45">
        <w:rPr>
          <w:rFonts w:ascii="Arial" w:hAnsi="Arial" w:cs="Arial"/>
          <w:sz w:val="20"/>
        </w:rPr>
        <w:t xml:space="preserve">(siehe </w:t>
      </w:r>
      <w:r w:rsidR="00DA4BE6">
        <w:rPr>
          <w:rFonts w:ascii="Arial" w:hAnsi="Arial" w:cs="Arial"/>
          <w:sz w:val="20"/>
        </w:rPr>
        <w:t>QSV_A</w:t>
      </w:r>
      <w:r w:rsidR="009B1B6D" w:rsidRPr="002A2C45">
        <w:rPr>
          <w:rFonts w:ascii="Arial" w:hAnsi="Arial" w:cs="Arial"/>
          <w:sz w:val="20"/>
        </w:rPr>
        <w:t>_Antragsformular-Request</w:t>
      </w:r>
      <w:r w:rsidRPr="002A2C45">
        <w:rPr>
          <w:rFonts w:ascii="Arial" w:hAnsi="Arial" w:cs="Arial"/>
          <w:sz w:val="20"/>
        </w:rPr>
        <w:t>)</w:t>
      </w:r>
      <w:r w:rsidRPr="002A2C45">
        <w:rPr>
          <w:rFonts w:ascii="Arial" w:hAnsi="Arial" w:cs="Arial"/>
          <w:iCs/>
          <w:sz w:val="20"/>
        </w:rPr>
        <w:t xml:space="preserve"> </w:t>
      </w:r>
      <w:r w:rsidRPr="002A2C45">
        <w:rPr>
          <w:rFonts w:ascii="Arial" w:hAnsi="Arial" w:cs="Arial"/>
          <w:sz w:val="20"/>
        </w:rPr>
        <w:t>über beabsichtigte Änderungen</w:t>
      </w:r>
      <w:r w:rsidR="004972DD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benachrichtigen.</w:t>
      </w:r>
    </w:p>
    <w:p w:rsidR="003B650C" w:rsidRPr="00DA4BE6" w:rsidRDefault="003B650C" w:rsidP="003B650C">
      <w:pPr>
        <w:jc w:val="both"/>
        <w:rPr>
          <w:rFonts w:ascii="Arial" w:hAnsi="Arial" w:cs="Arial"/>
          <w:sz w:val="12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 xml:space="preserve">Weiterhin sind vom Lieferanten geeignete Maßnahmen unter </w:t>
      </w:r>
      <w:r w:rsidR="004972DD" w:rsidRPr="002A2C45">
        <w:rPr>
          <w:rFonts w:ascii="Arial" w:hAnsi="Arial" w:cs="Arial"/>
          <w:sz w:val="20"/>
        </w:rPr>
        <w:t xml:space="preserve">Angabe der Verantwortlichen und </w:t>
      </w:r>
      <w:r w:rsidRPr="002A2C45">
        <w:rPr>
          <w:rFonts w:ascii="Arial" w:hAnsi="Arial" w:cs="Arial"/>
          <w:sz w:val="20"/>
        </w:rPr>
        <w:t>Termine zu definieren und dem Antrag beizufügen. Erst nach Prüfung der Auswirkung dieser</w:t>
      </w:r>
      <w:r w:rsidR="004972DD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 xml:space="preserve">Änderungen und Freigabe durch die zuständige Fachabteilung </w:t>
      </w:r>
      <w:r w:rsidR="004972DD" w:rsidRPr="002A2C45">
        <w:rPr>
          <w:rFonts w:ascii="Arial" w:hAnsi="Arial" w:cs="Arial"/>
          <w:sz w:val="20"/>
        </w:rPr>
        <w:t>von MEKRA</w:t>
      </w:r>
      <w:r w:rsidRPr="002A2C45">
        <w:rPr>
          <w:rFonts w:ascii="Arial" w:hAnsi="Arial" w:cs="Arial"/>
          <w:sz w:val="20"/>
        </w:rPr>
        <w:t xml:space="preserve"> darf der Lieferant die</w:t>
      </w:r>
      <w:r w:rsidR="004972DD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Änderungen einführen.</w:t>
      </w:r>
    </w:p>
    <w:p w:rsidR="003B650C" w:rsidRPr="00DA4BE6" w:rsidRDefault="003B650C" w:rsidP="003B650C">
      <w:pPr>
        <w:jc w:val="both"/>
        <w:rPr>
          <w:rFonts w:ascii="Arial" w:hAnsi="Arial" w:cs="Arial"/>
          <w:sz w:val="12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 xml:space="preserve">Die Kundenfreigabe muss beim Lieferanten in schriftlicher oder elektronischer Form vorliegen. </w:t>
      </w:r>
      <w:r w:rsidR="004972DD" w:rsidRPr="002A2C45">
        <w:rPr>
          <w:rFonts w:ascii="Arial" w:hAnsi="Arial" w:cs="Arial"/>
          <w:sz w:val="20"/>
        </w:rPr>
        <w:t xml:space="preserve">Mit </w:t>
      </w:r>
      <w:r w:rsidRPr="002A2C45">
        <w:rPr>
          <w:rFonts w:ascii="Arial" w:hAnsi="Arial" w:cs="Arial"/>
          <w:sz w:val="20"/>
        </w:rPr>
        <w:t xml:space="preserve">Einführung der Änderung ist eine Serienerstbemusterung nach </w:t>
      </w:r>
      <w:r w:rsidR="009B1B6D" w:rsidRPr="002A2C45">
        <w:rPr>
          <w:rFonts w:ascii="Arial" w:hAnsi="Arial" w:cs="Arial"/>
          <w:sz w:val="20"/>
        </w:rPr>
        <w:t>„</w:t>
      </w:r>
      <w:r w:rsidR="003B650C" w:rsidRPr="002A2C45">
        <w:rPr>
          <w:rFonts w:ascii="Arial" w:hAnsi="Arial" w:cs="Arial"/>
          <w:sz w:val="20"/>
        </w:rPr>
        <w:t>QSV_Teil 2_PPF</w:t>
      </w:r>
      <w:r w:rsidR="009B1B6D" w:rsidRPr="002A2C45">
        <w:rPr>
          <w:rFonts w:ascii="Arial" w:hAnsi="Arial" w:cs="Arial"/>
          <w:sz w:val="20"/>
        </w:rPr>
        <w:t>“</w:t>
      </w:r>
      <w:r w:rsidRPr="002A2C45">
        <w:rPr>
          <w:rFonts w:ascii="Arial" w:hAnsi="Arial" w:cs="Arial"/>
          <w:sz w:val="20"/>
        </w:rPr>
        <w:t xml:space="preserve"> durchzuführen.</w:t>
      </w:r>
    </w:p>
    <w:p w:rsidR="004972DD" w:rsidRPr="002A2C45" w:rsidRDefault="004972DD" w:rsidP="003B650C">
      <w:pPr>
        <w:jc w:val="both"/>
        <w:rPr>
          <w:rFonts w:ascii="Arial" w:hAnsi="Arial" w:cs="Arial"/>
          <w:sz w:val="20"/>
        </w:rPr>
      </w:pPr>
    </w:p>
    <w:p w:rsidR="006A6A0B" w:rsidRDefault="00731BFD" w:rsidP="003B650C">
      <w:pPr>
        <w:jc w:val="both"/>
        <w:rPr>
          <w:rFonts w:ascii="Arial" w:hAnsi="Arial" w:cs="Arial"/>
          <w:b/>
          <w:sz w:val="20"/>
        </w:rPr>
      </w:pPr>
      <w:r w:rsidRPr="002A2C45">
        <w:rPr>
          <w:rFonts w:ascii="Arial" w:hAnsi="Arial" w:cs="Arial"/>
          <w:b/>
          <w:sz w:val="20"/>
        </w:rPr>
        <w:t>2.2</w:t>
      </w:r>
      <w:r w:rsidRPr="002A2C45">
        <w:rPr>
          <w:rFonts w:ascii="Arial" w:hAnsi="Arial" w:cs="Arial"/>
          <w:b/>
          <w:sz w:val="20"/>
        </w:rPr>
        <w:tab/>
      </w:r>
      <w:r w:rsidR="006A6A0B" w:rsidRPr="002A2C45">
        <w:rPr>
          <w:rFonts w:ascii="Arial" w:hAnsi="Arial" w:cs="Arial"/>
          <w:b/>
          <w:sz w:val="20"/>
        </w:rPr>
        <w:t>Standortverlagerung</w:t>
      </w:r>
    </w:p>
    <w:p w:rsidR="002A2C45" w:rsidRPr="002A2C45" w:rsidRDefault="002A2C45" w:rsidP="003B650C">
      <w:pPr>
        <w:jc w:val="both"/>
        <w:rPr>
          <w:rFonts w:ascii="Arial" w:hAnsi="Arial" w:cs="Arial"/>
          <w:b/>
          <w:sz w:val="10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 xml:space="preserve">Eine geplante Standortverlagerung ist vom Lieferanten rechtzeitig zuvor </w:t>
      </w:r>
      <w:r w:rsidR="003B650C" w:rsidRPr="002A2C45">
        <w:rPr>
          <w:rFonts w:ascii="Arial" w:hAnsi="Arial" w:cs="Arial"/>
          <w:sz w:val="20"/>
        </w:rPr>
        <w:t>bei MEKRA</w:t>
      </w:r>
      <w:r w:rsidR="008E714A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mit dem Antrag auf Änderungsgenehmigung / Sonderfreigabe (</w:t>
      </w:r>
      <w:r w:rsidR="00DA4BE6">
        <w:rPr>
          <w:rFonts w:ascii="Arial" w:hAnsi="Arial" w:cs="Arial"/>
          <w:sz w:val="20"/>
        </w:rPr>
        <w:t>Anlage QSV_A</w:t>
      </w:r>
      <w:r w:rsidR="009B1B6D" w:rsidRPr="002A2C45">
        <w:rPr>
          <w:rFonts w:ascii="Arial" w:hAnsi="Arial" w:cs="Arial"/>
          <w:sz w:val="20"/>
        </w:rPr>
        <w:t>_Antragsformular-Request</w:t>
      </w:r>
      <w:r w:rsidRPr="002A2C45">
        <w:rPr>
          <w:rFonts w:ascii="Arial" w:hAnsi="Arial" w:cs="Arial"/>
          <w:sz w:val="20"/>
        </w:rPr>
        <w:t>) anzuzeigen.</w:t>
      </w:r>
    </w:p>
    <w:p w:rsidR="003B650C" w:rsidRPr="00DA4BE6" w:rsidRDefault="003B650C" w:rsidP="003B650C">
      <w:pPr>
        <w:jc w:val="both"/>
        <w:rPr>
          <w:rFonts w:ascii="Arial" w:hAnsi="Arial" w:cs="Arial"/>
          <w:sz w:val="12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 xml:space="preserve">Nach Prüfung des Antrags durch </w:t>
      </w:r>
      <w:r w:rsidR="003B650C" w:rsidRPr="002A2C45">
        <w:rPr>
          <w:rFonts w:ascii="Arial" w:hAnsi="Arial" w:cs="Arial"/>
          <w:sz w:val="20"/>
        </w:rPr>
        <w:t xml:space="preserve">MEKRA wird der Lieferant </w:t>
      </w:r>
      <w:r w:rsidRPr="002A2C45">
        <w:rPr>
          <w:rFonts w:ascii="Arial" w:hAnsi="Arial" w:cs="Arial"/>
          <w:sz w:val="20"/>
        </w:rPr>
        <w:t>über die Entscheidung sowie bei einer erteilten Änderungsgenehmigung über die weitere</w:t>
      </w:r>
      <w:r w:rsidR="003B650C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Vorgehensweise informiert.</w:t>
      </w:r>
    </w:p>
    <w:p w:rsidR="003B650C" w:rsidRPr="002A2C45" w:rsidRDefault="003B650C" w:rsidP="003B650C">
      <w:pPr>
        <w:jc w:val="both"/>
        <w:rPr>
          <w:rFonts w:ascii="Arial" w:hAnsi="Arial" w:cs="Arial"/>
          <w:color w:val="008000"/>
          <w:sz w:val="20"/>
        </w:rPr>
      </w:pPr>
    </w:p>
    <w:p w:rsidR="006A6A0B" w:rsidRDefault="00731BFD" w:rsidP="003B650C">
      <w:pPr>
        <w:jc w:val="both"/>
        <w:rPr>
          <w:rFonts w:ascii="Arial" w:hAnsi="Arial" w:cs="Arial"/>
          <w:b/>
          <w:sz w:val="20"/>
        </w:rPr>
      </w:pPr>
      <w:r w:rsidRPr="002A2C45">
        <w:rPr>
          <w:rFonts w:ascii="Arial" w:hAnsi="Arial" w:cs="Arial"/>
          <w:b/>
          <w:sz w:val="20"/>
        </w:rPr>
        <w:t>2.3</w:t>
      </w:r>
      <w:r w:rsidR="006A6A0B" w:rsidRPr="002A2C45">
        <w:rPr>
          <w:rFonts w:ascii="Arial" w:hAnsi="Arial" w:cs="Arial"/>
          <w:b/>
          <w:sz w:val="20"/>
        </w:rPr>
        <w:t xml:space="preserve"> </w:t>
      </w:r>
      <w:r w:rsidR="003B650C" w:rsidRPr="002A2C45">
        <w:rPr>
          <w:rFonts w:ascii="Arial" w:hAnsi="Arial" w:cs="Arial"/>
          <w:b/>
          <w:sz w:val="20"/>
        </w:rPr>
        <w:tab/>
      </w:r>
      <w:r w:rsidR="006A6A0B" w:rsidRPr="002A2C45">
        <w:rPr>
          <w:rFonts w:ascii="Arial" w:hAnsi="Arial" w:cs="Arial"/>
          <w:b/>
          <w:sz w:val="20"/>
        </w:rPr>
        <w:t>Sonderfreigabe</w:t>
      </w:r>
    </w:p>
    <w:p w:rsidR="002A2C45" w:rsidRPr="002A2C45" w:rsidRDefault="002A2C45" w:rsidP="003B650C">
      <w:pPr>
        <w:jc w:val="both"/>
        <w:rPr>
          <w:rFonts w:ascii="Arial" w:hAnsi="Arial" w:cs="Arial"/>
          <w:b/>
          <w:sz w:val="10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>Im Fall einer Abweichung von Zeichnung oder Spezifikation ist vor der Auslieferung des Produktes</w:t>
      </w:r>
      <w:r w:rsidR="003B650C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 xml:space="preserve">an </w:t>
      </w:r>
      <w:r w:rsidR="003B650C" w:rsidRPr="002A2C45">
        <w:rPr>
          <w:rFonts w:ascii="Arial" w:hAnsi="Arial" w:cs="Arial"/>
          <w:sz w:val="20"/>
        </w:rPr>
        <w:t>MEKRA</w:t>
      </w:r>
      <w:r w:rsidRPr="002A2C45">
        <w:rPr>
          <w:rFonts w:ascii="Arial" w:hAnsi="Arial" w:cs="Arial"/>
          <w:sz w:val="20"/>
        </w:rPr>
        <w:t xml:space="preserve"> eine Sonderfreigabe über den auf der Bestellung angegebenen Ansprechpartner</w:t>
      </w:r>
      <w:r w:rsidR="003B650C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einzuholen.</w:t>
      </w:r>
    </w:p>
    <w:p w:rsidR="003B650C" w:rsidRPr="00DA4BE6" w:rsidRDefault="003B650C" w:rsidP="003B650C">
      <w:pPr>
        <w:jc w:val="both"/>
        <w:rPr>
          <w:rFonts w:ascii="Arial" w:hAnsi="Arial" w:cs="Arial"/>
          <w:sz w:val="12"/>
        </w:rPr>
      </w:pPr>
    </w:p>
    <w:p w:rsidR="006A6A0B" w:rsidRPr="002A2C45" w:rsidRDefault="006A6A0B" w:rsidP="00AA0040">
      <w:pPr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>Dies gilt auch, wenn kurzfristig vom freigegebenen Serienprozess abgewichen werden soll, z. B.</w:t>
      </w:r>
      <w:r w:rsidR="003B650C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Nutzung eines Ausweichprozesses oder einer Ausweichmaschine. Zur Korrektur der</w:t>
      </w:r>
      <w:r w:rsidR="008E714A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 xml:space="preserve">Abweichung(en) sind vom Lieferanten in Form eines </w:t>
      </w:r>
      <w:r w:rsidRPr="002A2C45">
        <w:rPr>
          <w:rFonts w:ascii="Arial" w:hAnsi="Arial" w:cs="Arial"/>
          <w:iCs/>
          <w:sz w:val="20"/>
        </w:rPr>
        <w:t xml:space="preserve">8D-Reports </w:t>
      </w:r>
      <w:r w:rsidRPr="002A2C45">
        <w:rPr>
          <w:rFonts w:ascii="Arial" w:hAnsi="Arial" w:cs="Arial"/>
          <w:sz w:val="20"/>
        </w:rPr>
        <w:t>(</w:t>
      </w:r>
      <w:r w:rsidR="005F0D50" w:rsidRPr="002A2C45">
        <w:rPr>
          <w:rFonts w:ascii="Arial" w:hAnsi="Arial" w:cs="Arial"/>
          <w:sz w:val="20"/>
        </w:rPr>
        <w:t>siehe QSV_Teil 4_Reklamationsbearbeitung</w:t>
      </w:r>
      <w:r w:rsidRPr="002A2C45">
        <w:rPr>
          <w:rFonts w:ascii="Arial" w:hAnsi="Arial" w:cs="Arial"/>
          <w:sz w:val="20"/>
        </w:rPr>
        <w:t>) geeignete Maßnahmen unter Angabe der Verantwortlichen und</w:t>
      </w:r>
      <w:r w:rsidR="003B650C" w:rsidRPr="002A2C45">
        <w:rPr>
          <w:rFonts w:ascii="Arial" w:hAnsi="Arial" w:cs="Arial"/>
          <w:iCs/>
          <w:color w:val="FF0000"/>
          <w:sz w:val="20"/>
        </w:rPr>
        <w:t xml:space="preserve"> </w:t>
      </w:r>
      <w:r w:rsidRPr="002A2C45">
        <w:rPr>
          <w:rFonts w:ascii="Arial" w:hAnsi="Arial" w:cs="Arial"/>
          <w:sz w:val="20"/>
        </w:rPr>
        <w:t xml:space="preserve">Termine zu definieren. Der </w:t>
      </w:r>
      <w:r w:rsidRPr="002A2C45">
        <w:rPr>
          <w:rFonts w:ascii="Arial" w:hAnsi="Arial" w:cs="Arial"/>
          <w:iCs/>
          <w:sz w:val="20"/>
        </w:rPr>
        <w:t xml:space="preserve">8D-Report </w:t>
      </w:r>
      <w:r w:rsidRPr="002A2C45">
        <w:rPr>
          <w:rFonts w:ascii="Arial" w:hAnsi="Arial" w:cs="Arial"/>
          <w:sz w:val="20"/>
        </w:rPr>
        <w:t xml:space="preserve">ist dem </w:t>
      </w:r>
      <w:r w:rsidRPr="002A2C45">
        <w:rPr>
          <w:rFonts w:ascii="Arial" w:hAnsi="Arial" w:cs="Arial"/>
          <w:iCs/>
          <w:sz w:val="20"/>
        </w:rPr>
        <w:t xml:space="preserve">Antrag auf </w:t>
      </w:r>
      <w:r w:rsidR="00AA0040" w:rsidRPr="002A2C45">
        <w:rPr>
          <w:rFonts w:ascii="Arial" w:hAnsi="Arial" w:cs="Arial"/>
          <w:sz w:val="20"/>
        </w:rPr>
        <w:t>Änderungsgenehmigung</w:t>
      </w:r>
      <w:r w:rsidR="00DA4BE6">
        <w:rPr>
          <w:rFonts w:ascii="Arial" w:hAnsi="Arial" w:cs="Arial"/>
          <w:sz w:val="20"/>
        </w:rPr>
        <w:t xml:space="preserve"> / Sonderfreigabe (Anlage QSV_A</w:t>
      </w:r>
      <w:r w:rsidR="00AA0040" w:rsidRPr="002A2C45">
        <w:rPr>
          <w:rFonts w:ascii="Arial" w:hAnsi="Arial" w:cs="Arial"/>
          <w:sz w:val="20"/>
        </w:rPr>
        <w:t xml:space="preserve">_Antragsformular-Request) </w:t>
      </w:r>
      <w:r w:rsidRPr="002A2C45">
        <w:rPr>
          <w:rFonts w:ascii="Arial" w:hAnsi="Arial" w:cs="Arial"/>
          <w:sz w:val="20"/>
        </w:rPr>
        <w:t>beizufügen.</w:t>
      </w:r>
    </w:p>
    <w:p w:rsidR="003B650C" w:rsidRPr="00DA4BE6" w:rsidRDefault="003B650C" w:rsidP="003B650C">
      <w:pPr>
        <w:jc w:val="both"/>
        <w:rPr>
          <w:rFonts w:ascii="Arial" w:hAnsi="Arial" w:cs="Arial"/>
          <w:sz w:val="12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>Eine Sonderfreigabe ist je nach Sachlage entweder auf einen bestimmten Lieferzeitraum oder auf</w:t>
      </w:r>
      <w:r w:rsidR="003B650C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eine bestimmte Liefermenge / Losg</w:t>
      </w:r>
      <w:r w:rsidR="003B650C" w:rsidRPr="002A2C45">
        <w:rPr>
          <w:rFonts w:ascii="Arial" w:hAnsi="Arial" w:cs="Arial"/>
          <w:sz w:val="20"/>
        </w:rPr>
        <w:t>röße beschränkt. Dies wird von MEKRA</w:t>
      </w:r>
      <w:r w:rsidRPr="002A2C45">
        <w:rPr>
          <w:rFonts w:ascii="Arial" w:hAnsi="Arial" w:cs="Arial"/>
          <w:sz w:val="20"/>
        </w:rPr>
        <w:t xml:space="preserve"> im </w:t>
      </w:r>
      <w:r w:rsidRPr="002A2C45">
        <w:rPr>
          <w:rFonts w:ascii="Arial" w:hAnsi="Arial" w:cs="Arial"/>
          <w:iCs/>
          <w:sz w:val="20"/>
        </w:rPr>
        <w:t>Antrag</w:t>
      </w:r>
      <w:r w:rsidR="003B650C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entsprechend angegeben.</w:t>
      </w:r>
    </w:p>
    <w:p w:rsidR="003B650C" w:rsidRPr="00DA4BE6" w:rsidRDefault="003B650C" w:rsidP="003B650C">
      <w:pPr>
        <w:jc w:val="both"/>
        <w:rPr>
          <w:rFonts w:ascii="Arial" w:hAnsi="Arial" w:cs="Arial"/>
          <w:sz w:val="12"/>
        </w:rPr>
      </w:pPr>
    </w:p>
    <w:p w:rsidR="006A6A0B" w:rsidRPr="002A2C45" w:rsidRDefault="006A6A0B" w:rsidP="003B650C">
      <w:pPr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>Vor Auslieferung der entsprechenden Produkte muss beim Lieferanten die Kundenfreigabe in</w:t>
      </w:r>
      <w:r w:rsidR="003B650C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schriftlicher oder elektronischer Form vorliegen. Die betreffenden Produkte sind von</w:t>
      </w:r>
      <w:r w:rsidR="008E714A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spezifikationsgerechten Teilen getrennt zu halten und besonders zu kennzeichnen. Hierzu ist den</w:t>
      </w:r>
      <w:r w:rsidR="003B650C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 xml:space="preserve">Lieferpapieren eine Kopie der Sonderfreigabe </w:t>
      </w:r>
      <w:r w:rsidR="003B650C" w:rsidRPr="002A2C45">
        <w:rPr>
          <w:rFonts w:ascii="Arial" w:hAnsi="Arial" w:cs="Arial"/>
          <w:sz w:val="20"/>
        </w:rPr>
        <w:t>von MEKRA</w:t>
      </w:r>
      <w:r w:rsidRPr="002A2C45">
        <w:rPr>
          <w:rFonts w:ascii="Arial" w:hAnsi="Arial" w:cs="Arial"/>
          <w:sz w:val="20"/>
        </w:rPr>
        <w:t xml:space="preserve"> beizulegen und zusätzlich an den</w:t>
      </w:r>
      <w:r w:rsidR="003B650C" w:rsidRPr="002A2C45">
        <w:rPr>
          <w:rFonts w:ascii="Arial" w:hAnsi="Arial" w:cs="Arial"/>
          <w:sz w:val="20"/>
        </w:rPr>
        <w:t xml:space="preserve"> </w:t>
      </w:r>
      <w:r w:rsidRPr="002A2C45">
        <w:rPr>
          <w:rFonts w:ascii="Arial" w:hAnsi="Arial" w:cs="Arial"/>
          <w:sz w:val="20"/>
        </w:rPr>
        <w:t>Verpackungseinheiten sichtbar anzubringen.</w:t>
      </w:r>
    </w:p>
    <w:p w:rsidR="00DA4BE6" w:rsidRPr="002A2C45" w:rsidRDefault="00DA4BE6" w:rsidP="003B650C">
      <w:pPr>
        <w:jc w:val="both"/>
        <w:rPr>
          <w:rFonts w:ascii="Arial" w:hAnsi="Arial" w:cs="Arial"/>
          <w:sz w:val="20"/>
        </w:rPr>
      </w:pPr>
    </w:p>
    <w:p w:rsidR="006A6A0B" w:rsidRDefault="006A6A0B" w:rsidP="003B650C">
      <w:pPr>
        <w:jc w:val="both"/>
        <w:rPr>
          <w:rFonts w:ascii="Arial" w:hAnsi="Arial" w:cs="Arial"/>
          <w:b/>
          <w:sz w:val="20"/>
        </w:rPr>
      </w:pPr>
      <w:r w:rsidRPr="002A2C45">
        <w:rPr>
          <w:rFonts w:ascii="Arial" w:hAnsi="Arial" w:cs="Arial"/>
          <w:b/>
          <w:sz w:val="20"/>
        </w:rPr>
        <w:t xml:space="preserve">3 </w:t>
      </w:r>
      <w:r w:rsidR="003B650C" w:rsidRPr="002A2C45">
        <w:rPr>
          <w:rFonts w:ascii="Arial" w:hAnsi="Arial" w:cs="Arial"/>
          <w:b/>
          <w:sz w:val="20"/>
        </w:rPr>
        <w:tab/>
      </w:r>
      <w:r w:rsidRPr="002A2C45">
        <w:rPr>
          <w:rFonts w:ascii="Arial" w:hAnsi="Arial" w:cs="Arial"/>
          <w:b/>
          <w:sz w:val="20"/>
        </w:rPr>
        <w:t>Mitgeltende Unterlagen</w:t>
      </w:r>
    </w:p>
    <w:p w:rsidR="00AA0040" w:rsidRPr="00DA4BE6" w:rsidRDefault="00AA0040" w:rsidP="003B650C">
      <w:pPr>
        <w:jc w:val="both"/>
        <w:rPr>
          <w:rFonts w:ascii="Arial" w:hAnsi="Arial" w:cs="Arial"/>
          <w:b/>
          <w:sz w:val="12"/>
        </w:rPr>
      </w:pPr>
    </w:p>
    <w:p w:rsidR="00AA0040" w:rsidRPr="002A2C45" w:rsidRDefault="00AA0040" w:rsidP="00AA004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>(siehe http://www.mekra.de/Downloads.130.0.html):</w:t>
      </w:r>
    </w:p>
    <w:p w:rsidR="00610D6E" w:rsidRPr="002A2C45" w:rsidRDefault="00AA0040" w:rsidP="00DA4BE6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2A2C45">
        <w:rPr>
          <w:rFonts w:ascii="Arial" w:hAnsi="Arial" w:cs="Arial"/>
          <w:sz w:val="20"/>
        </w:rPr>
        <w:t>Anlage 1</w:t>
      </w:r>
      <w:r w:rsidRPr="002A2C45">
        <w:rPr>
          <w:rFonts w:ascii="Arial" w:hAnsi="Arial" w:cs="Arial"/>
          <w:sz w:val="20"/>
        </w:rPr>
        <w:tab/>
        <w:t xml:space="preserve"> </w:t>
      </w:r>
      <w:r w:rsidR="00601212">
        <w:rPr>
          <w:rFonts w:ascii="Arial" w:hAnsi="Arial" w:cs="Arial"/>
          <w:sz w:val="20"/>
        </w:rPr>
        <w:t>QSV_A</w:t>
      </w:r>
      <w:r w:rsidR="00601212" w:rsidRPr="002A2C45">
        <w:rPr>
          <w:rFonts w:ascii="Arial" w:hAnsi="Arial" w:cs="Arial"/>
          <w:sz w:val="20"/>
        </w:rPr>
        <w:t>_Antragsformular-Request</w:t>
      </w:r>
    </w:p>
    <w:sectPr w:rsidR="00610D6E" w:rsidRPr="002A2C45" w:rsidSect="002A2C4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4" w:left="1417" w:header="851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F0" w:rsidRDefault="002534F0">
      <w:r>
        <w:separator/>
      </w:r>
    </w:p>
  </w:endnote>
  <w:endnote w:type="continuationSeparator" w:id="0">
    <w:p w:rsidR="002534F0" w:rsidRDefault="0025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0" w:rsidRPr="002A2C45" w:rsidRDefault="005F0D50" w:rsidP="005F0D50">
    <w:pPr>
      <w:autoSpaceDE w:val="0"/>
      <w:autoSpaceDN w:val="0"/>
      <w:adjustRightInd w:val="0"/>
      <w:rPr>
        <w:rFonts w:ascii="Arial" w:hAnsi="Arial" w:cs="Arial"/>
        <w:sz w:val="12"/>
      </w:rPr>
    </w:pPr>
    <w:r w:rsidRPr="002A2C45">
      <w:rPr>
        <w:rFonts w:ascii="Arial" w:hAnsi="Arial" w:cs="Arial"/>
        <w:sz w:val="12"/>
      </w:rPr>
      <w:t xml:space="preserve">QSV_Teil 3_Aenderung-Sonderfreigabe                        </w:t>
    </w:r>
    <w:r w:rsidR="002A2C45">
      <w:rPr>
        <w:rFonts w:ascii="Arial" w:hAnsi="Arial" w:cs="Arial"/>
        <w:sz w:val="12"/>
      </w:rPr>
      <w:t xml:space="preserve">                                     </w:t>
    </w:r>
    <w:r w:rsidRPr="002A2C45">
      <w:rPr>
        <w:rFonts w:ascii="Arial" w:hAnsi="Arial" w:cs="Arial"/>
        <w:sz w:val="12"/>
      </w:rPr>
      <w:t xml:space="preserve">        Seite </w:t>
    </w:r>
    <w:r w:rsidRPr="002A2C45">
      <w:rPr>
        <w:rFonts w:ascii="Arial" w:hAnsi="Arial" w:cs="Arial"/>
        <w:sz w:val="12"/>
      </w:rPr>
      <w:fldChar w:fldCharType="begin"/>
    </w:r>
    <w:r w:rsidRPr="002A2C45">
      <w:rPr>
        <w:rFonts w:ascii="Arial" w:hAnsi="Arial" w:cs="Arial"/>
        <w:sz w:val="12"/>
      </w:rPr>
      <w:instrText xml:space="preserve"> PAGE </w:instrText>
    </w:r>
    <w:r w:rsidRPr="002A2C45">
      <w:rPr>
        <w:rFonts w:ascii="Arial" w:hAnsi="Arial" w:cs="Arial"/>
        <w:sz w:val="12"/>
      </w:rPr>
      <w:fldChar w:fldCharType="separate"/>
    </w:r>
    <w:r w:rsidR="007C65E1">
      <w:rPr>
        <w:rFonts w:ascii="Arial" w:hAnsi="Arial" w:cs="Arial"/>
        <w:noProof/>
        <w:sz w:val="12"/>
      </w:rPr>
      <w:t>1</w:t>
    </w:r>
    <w:r w:rsidRPr="002A2C45">
      <w:rPr>
        <w:rFonts w:ascii="Arial" w:hAnsi="Arial" w:cs="Arial"/>
        <w:sz w:val="12"/>
      </w:rPr>
      <w:fldChar w:fldCharType="end"/>
    </w:r>
    <w:r w:rsidRPr="002A2C45">
      <w:rPr>
        <w:rFonts w:ascii="Arial" w:hAnsi="Arial" w:cs="Arial"/>
        <w:sz w:val="12"/>
      </w:rPr>
      <w:t xml:space="preserve"> von </w:t>
    </w:r>
    <w:r w:rsidRPr="002A2C45">
      <w:rPr>
        <w:rFonts w:ascii="Arial" w:hAnsi="Arial" w:cs="Arial"/>
        <w:sz w:val="12"/>
      </w:rPr>
      <w:fldChar w:fldCharType="begin"/>
    </w:r>
    <w:r w:rsidRPr="002A2C45">
      <w:rPr>
        <w:rFonts w:ascii="Arial" w:hAnsi="Arial" w:cs="Arial"/>
        <w:sz w:val="12"/>
      </w:rPr>
      <w:instrText xml:space="preserve"> NUMPAGES </w:instrText>
    </w:r>
    <w:r w:rsidRPr="002A2C45">
      <w:rPr>
        <w:rFonts w:ascii="Arial" w:hAnsi="Arial" w:cs="Arial"/>
        <w:sz w:val="12"/>
      </w:rPr>
      <w:fldChar w:fldCharType="separate"/>
    </w:r>
    <w:r w:rsidR="007C65E1">
      <w:rPr>
        <w:rFonts w:ascii="Arial" w:hAnsi="Arial" w:cs="Arial"/>
        <w:noProof/>
        <w:sz w:val="12"/>
      </w:rPr>
      <w:t>1</w:t>
    </w:r>
    <w:r w:rsidRPr="002A2C45">
      <w:rPr>
        <w:rFonts w:ascii="Arial" w:hAnsi="Arial" w:cs="Arial"/>
        <w:sz w:val="12"/>
      </w:rPr>
      <w:fldChar w:fldCharType="end"/>
    </w:r>
    <w:r w:rsidRPr="002A2C45">
      <w:rPr>
        <w:rFonts w:ascii="Arial" w:hAnsi="Arial" w:cs="Arial"/>
        <w:sz w:val="12"/>
      </w:rPr>
      <w:t xml:space="preserve">                                          </w:t>
    </w:r>
    <w:r w:rsidR="002A2C45">
      <w:rPr>
        <w:rFonts w:ascii="Arial" w:hAnsi="Arial" w:cs="Arial"/>
        <w:sz w:val="12"/>
      </w:rPr>
      <w:t xml:space="preserve">                               </w:t>
    </w:r>
    <w:r w:rsidRPr="002A2C45">
      <w:rPr>
        <w:rFonts w:ascii="Arial" w:hAnsi="Arial" w:cs="Arial"/>
        <w:sz w:val="12"/>
      </w:rPr>
      <w:t xml:space="preserve">          </w:t>
    </w:r>
    <w:r w:rsidR="00775837">
      <w:rPr>
        <w:rFonts w:ascii="Arial" w:hAnsi="Arial" w:cs="Arial"/>
        <w:sz w:val="12"/>
      </w:rPr>
      <w:t xml:space="preserve"> </w:t>
    </w:r>
    <w:r w:rsidRPr="002A2C45">
      <w:rPr>
        <w:rFonts w:ascii="Arial" w:hAnsi="Arial" w:cs="Arial"/>
        <w:sz w:val="12"/>
      </w:rPr>
      <w:t xml:space="preserve">  Ausgabe </w:t>
    </w:r>
    <w:r w:rsidR="00775837">
      <w:rPr>
        <w:rFonts w:ascii="Arial" w:hAnsi="Arial" w:cs="Arial"/>
        <w:sz w:val="12"/>
      </w:rPr>
      <w:t>April 2015</w:t>
    </w:r>
  </w:p>
  <w:p w:rsidR="0035248E" w:rsidRDefault="005F0D50" w:rsidP="005F0D50">
    <w:pPr>
      <w:jc w:val="both"/>
      <w:rPr>
        <w:rFonts w:ascii="Arial" w:hAnsi="Arial" w:cs="Arial"/>
        <w:sz w:val="12"/>
      </w:rPr>
    </w:pPr>
    <w:r w:rsidRPr="002A2C45">
      <w:rPr>
        <w:rFonts w:ascii="Arial" w:hAnsi="Arial" w:cs="Arial"/>
        <w:sz w:val="12"/>
      </w:rPr>
      <w:t>Ersteller: H.Pala</w:t>
    </w:r>
  </w:p>
  <w:p w:rsidR="002A2C45" w:rsidRDefault="002A2C45" w:rsidP="005F0D50">
    <w:pPr>
      <w:jc w:val="both"/>
      <w:rPr>
        <w:rFonts w:ascii="Arial" w:hAnsi="Arial" w:cs="Arial"/>
        <w:sz w:val="12"/>
      </w:rPr>
    </w:pPr>
  </w:p>
  <w:p w:rsidR="002A2C45" w:rsidRPr="004B602F" w:rsidRDefault="002A2C45" w:rsidP="002A2C45">
    <w:pPr>
      <w:jc w:val="both"/>
      <w:rPr>
        <w:rFonts w:ascii="Arial" w:hAnsi="Arial" w:cs="Arial"/>
        <w:sz w:val="11"/>
        <w:szCs w:val="11"/>
      </w:rPr>
    </w:pPr>
    <w:r w:rsidRPr="004B602F">
      <w:rPr>
        <w:rFonts w:ascii="Arial" w:hAnsi="Arial" w:cs="Arial"/>
        <w:b/>
        <w:sz w:val="11"/>
        <w:szCs w:val="11"/>
      </w:rPr>
      <w:t>MEKRA Lang GmbH &amp; Co. KG,</w:t>
    </w:r>
    <w:r w:rsidRPr="004B602F">
      <w:rPr>
        <w:rFonts w:ascii="Arial" w:hAnsi="Arial" w:cs="Arial"/>
        <w:sz w:val="11"/>
        <w:szCs w:val="11"/>
      </w:rPr>
      <w:t xml:space="preserve"> 91465 Ergersheim, Buchheimer Str. 4. Die Gesellschaft ist eine Kommanditgesellschaft mit Sitz in 91465 Ergersheim. Registergericht Fürth HRA 4064.</w:t>
    </w:r>
  </w:p>
  <w:p w:rsidR="002A2C45" w:rsidRPr="004B602F" w:rsidRDefault="002A2C45" w:rsidP="002A2C45">
    <w:pPr>
      <w:jc w:val="both"/>
      <w:rPr>
        <w:rFonts w:ascii="Arial" w:hAnsi="Arial" w:cs="Arial"/>
        <w:spacing w:val="-2"/>
        <w:sz w:val="11"/>
        <w:szCs w:val="11"/>
      </w:rPr>
    </w:pPr>
    <w:r w:rsidRPr="004B602F">
      <w:rPr>
        <w:rFonts w:ascii="Arial" w:hAnsi="Arial" w:cs="Arial"/>
        <w:b/>
        <w:spacing w:val="-2"/>
        <w:sz w:val="11"/>
        <w:szCs w:val="11"/>
      </w:rPr>
      <w:t>LANG Technics GmbH &amp; Co. KG,</w:t>
    </w:r>
    <w:r w:rsidRPr="004B602F">
      <w:rPr>
        <w:rFonts w:ascii="Arial" w:hAnsi="Arial" w:cs="Arial"/>
        <w:spacing w:val="-2"/>
        <w:sz w:val="11"/>
        <w:szCs w:val="11"/>
      </w:rPr>
      <w:t xml:space="preserve"> 91465 Ergersheim, Buchheimer Str. 7. Die Gesellschaft ist eine Kommanditgesellschaft mit Sitz in 91465 Ergersheim. Registergericht Fürth HRA 8043. </w:t>
    </w:r>
  </w:p>
  <w:p w:rsidR="002A2C45" w:rsidRPr="004B602F" w:rsidRDefault="002A2C45" w:rsidP="002A2C45">
    <w:pPr>
      <w:jc w:val="both"/>
      <w:rPr>
        <w:rFonts w:ascii="Arial" w:hAnsi="Arial" w:cs="Arial"/>
        <w:sz w:val="11"/>
        <w:szCs w:val="11"/>
      </w:rPr>
    </w:pPr>
    <w:r w:rsidRPr="004B602F">
      <w:rPr>
        <w:rFonts w:ascii="Arial" w:hAnsi="Arial" w:cs="Arial"/>
        <w:sz w:val="11"/>
        <w:szCs w:val="11"/>
      </w:rPr>
      <w:t xml:space="preserve">Persönlich haftende Gesellschafterin der beiden Gesellschaften ist die Lang Verwaltungsgesellschaft mbH mit Sitz in 90763 Fürth. Registergericht Fürth HRB 533. </w:t>
    </w:r>
  </w:p>
  <w:p w:rsidR="002A2C45" w:rsidRPr="002A2C45" w:rsidRDefault="002A2C45" w:rsidP="005F0D50">
    <w:pPr>
      <w:jc w:val="both"/>
      <w:rPr>
        <w:rFonts w:ascii="Arial" w:hAnsi="Arial" w:cs="Arial"/>
        <w:sz w:val="11"/>
        <w:szCs w:val="11"/>
      </w:rPr>
    </w:pPr>
    <w:r w:rsidRPr="004B602F">
      <w:rPr>
        <w:rFonts w:ascii="Arial" w:hAnsi="Arial" w:cs="Arial"/>
        <w:sz w:val="11"/>
        <w:szCs w:val="11"/>
      </w:rPr>
      <w:t xml:space="preserve">Geschäftsführung: Heinrich Lang, Susanne Lang, Dr. Werner Lang, Bernd </w:t>
    </w:r>
    <w:proofErr w:type="spellStart"/>
    <w:r w:rsidRPr="004B602F">
      <w:rPr>
        <w:rFonts w:ascii="Arial" w:hAnsi="Arial" w:cs="Arial"/>
        <w:sz w:val="11"/>
        <w:szCs w:val="11"/>
      </w:rPr>
      <w:t>Bögel</w:t>
    </w:r>
    <w:proofErr w:type="spellEnd"/>
    <w:r w:rsidR="00775837">
      <w:rPr>
        <w:rFonts w:ascii="Arial" w:hAnsi="Arial" w:cs="Arial"/>
        <w:sz w:val="11"/>
        <w:szCs w:val="11"/>
      </w:rPr>
      <w:t>, Volker Tichy</w:t>
    </w:r>
    <w:r w:rsidRPr="004B602F">
      <w:rPr>
        <w:rFonts w:ascii="Arial" w:hAnsi="Arial" w:cs="Arial"/>
        <w:sz w:val="11"/>
        <w:szCs w:val="1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8E" w:rsidRDefault="005F0D50" w:rsidP="006A6A0B">
    <w:pPr>
      <w:autoSpaceDE w:val="0"/>
      <w:autoSpaceDN w:val="0"/>
      <w:adjustRightInd w:val="0"/>
      <w:rPr>
        <w:rFonts w:ascii="Arial" w:hAnsi="Arial" w:cs="Arial"/>
        <w:sz w:val="16"/>
      </w:rPr>
    </w:pPr>
    <w:r w:rsidRPr="005F0D50">
      <w:rPr>
        <w:rFonts w:ascii="Arial" w:hAnsi="Arial" w:cs="Arial"/>
        <w:sz w:val="16"/>
      </w:rPr>
      <w:t>QSV_Teil 3_Aenderung-Sonderfreigabe</w:t>
    </w:r>
    <w:r>
      <w:rPr>
        <w:rFonts w:ascii="Arial" w:hAnsi="Arial" w:cs="Arial"/>
        <w:sz w:val="16"/>
      </w:rPr>
      <w:t xml:space="preserve">                                </w:t>
    </w:r>
    <w:r w:rsidR="0038460C">
      <w:rPr>
        <w:rFonts w:ascii="Arial" w:hAnsi="Arial" w:cs="Arial"/>
        <w:sz w:val="16"/>
      </w:rPr>
      <w:t xml:space="preserve">Seite </w:t>
    </w:r>
    <w:r w:rsidR="0038460C">
      <w:rPr>
        <w:rFonts w:ascii="Arial" w:hAnsi="Arial" w:cs="Arial"/>
        <w:sz w:val="16"/>
      </w:rPr>
      <w:fldChar w:fldCharType="begin"/>
    </w:r>
    <w:r w:rsidR="0038460C">
      <w:rPr>
        <w:rFonts w:ascii="Arial" w:hAnsi="Arial" w:cs="Arial"/>
        <w:sz w:val="16"/>
      </w:rPr>
      <w:instrText xml:space="preserve"> PAGE </w:instrText>
    </w:r>
    <w:r w:rsidR="0038460C">
      <w:rPr>
        <w:rFonts w:ascii="Arial" w:hAnsi="Arial" w:cs="Arial"/>
        <w:sz w:val="16"/>
      </w:rPr>
      <w:fldChar w:fldCharType="separate"/>
    </w:r>
    <w:r w:rsidR="002A2C45">
      <w:rPr>
        <w:rFonts w:ascii="Arial" w:hAnsi="Arial" w:cs="Arial"/>
        <w:noProof/>
        <w:sz w:val="16"/>
      </w:rPr>
      <w:t>1</w:t>
    </w:r>
    <w:r w:rsidR="0038460C">
      <w:rPr>
        <w:rFonts w:ascii="Arial" w:hAnsi="Arial" w:cs="Arial"/>
        <w:sz w:val="16"/>
      </w:rPr>
      <w:fldChar w:fldCharType="end"/>
    </w:r>
    <w:r w:rsidR="0038460C">
      <w:rPr>
        <w:rFonts w:ascii="Arial" w:hAnsi="Arial" w:cs="Arial"/>
        <w:sz w:val="16"/>
      </w:rPr>
      <w:t xml:space="preserve"> von </w:t>
    </w:r>
    <w:r w:rsidR="0038460C">
      <w:rPr>
        <w:rFonts w:ascii="Arial" w:hAnsi="Arial" w:cs="Arial"/>
        <w:sz w:val="16"/>
      </w:rPr>
      <w:fldChar w:fldCharType="begin"/>
    </w:r>
    <w:r w:rsidR="0038460C">
      <w:rPr>
        <w:rFonts w:ascii="Arial" w:hAnsi="Arial" w:cs="Arial"/>
        <w:sz w:val="16"/>
      </w:rPr>
      <w:instrText xml:space="preserve"> NUMPAGES </w:instrText>
    </w:r>
    <w:r w:rsidR="0038460C">
      <w:rPr>
        <w:rFonts w:ascii="Arial" w:hAnsi="Arial" w:cs="Arial"/>
        <w:sz w:val="16"/>
      </w:rPr>
      <w:fldChar w:fldCharType="separate"/>
    </w:r>
    <w:r w:rsidR="002A2C45">
      <w:rPr>
        <w:rFonts w:ascii="Arial" w:hAnsi="Arial" w:cs="Arial"/>
        <w:noProof/>
        <w:sz w:val="16"/>
      </w:rPr>
      <w:t>2</w:t>
    </w:r>
    <w:r w:rsidR="0038460C">
      <w:rPr>
        <w:rFonts w:ascii="Arial" w:hAnsi="Arial" w:cs="Arial"/>
        <w:sz w:val="16"/>
      </w:rPr>
      <w:fldChar w:fldCharType="end"/>
    </w:r>
    <w:r w:rsidR="006A6A0B">
      <w:rPr>
        <w:rFonts w:ascii="Arial" w:hAnsi="Arial" w:cs="Arial"/>
        <w:sz w:val="16"/>
      </w:rPr>
      <w:t xml:space="preserve">                   </w:t>
    </w:r>
    <w:r w:rsidR="0038460C">
      <w:rPr>
        <w:rFonts w:ascii="Arial" w:hAnsi="Arial" w:cs="Arial"/>
        <w:sz w:val="16"/>
      </w:rPr>
      <w:t xml:space="preserve">           </w:t>
    </w:r>
    <w:r w:rsidR="00505B3A">
      <w:rPr>
        <w:rFonts w:ascii="Arial" w:hAnsi="Arial" w:cs="Arial"/>
        <w:sz w:val="16"/>
      </w:rPr>
      <w:t xml:space="preserve">           </w:t>
    </w:r>
    <w:r>
      <w:rPr>
        <w:rFonts w:ascii="Arial" w:hAnsi="Arial" w:cs="Arial"/>
        <w:sz w:val="16"/>
      </w:rPr>
      <w:t xml:space="preserve"> </w:t>
    </w:r>
    <w:r w:rsidR="00505B3A">
      <w:rPr>
        <w:rFonts w:ascii="Arial" w:hAnsi="Arial" w:cs="Arial"/>
        <w:sz w:val="16"/>
      </w:rPr>
      <w:t xml:space="preserve">       </w:t>
    </w:r>
    <w:r w:rsidR="0038460C">
      <w:rPr>
        <w:rFonts w:ascii="Arial" w:hAnsi="Arial" w:cs="Arial"/>
        <w:sz w:val="16"/>
      </w:rPr>
      <w:t xml:space="preserve">   </w:t>
    </w:r>
    <w:r w:rsidR="00505B3A">
      <w:rPr>
        <w:rFonts w:ascii="Arial" w:hAnsi="Arial" w:cs="Arial"/>
        <w:sz w:val="16"/>
      </w:rPr>
      <w:t xml:space="preserve">    </w:t>
    </w:r>
    <w:r w:rsidR="006B05D8">
      <w:rPr>
        <w:rFonts w:ascii="Arial" w:hAnsi="Arial" w:cs="Arial"/>
        <w:sz w:val="16"/>
      </w:rPr>
      <w:t xml:space="preserve"> </w:t>
    </w:r>
    <w:r w:rsidR="0038460C">
      <w:rPr>
        <w:rFonts w:ascii="Arial" w:hAnsi="Arial" w:cs="Arial"/>
        <w:sz w:val="16"/>
      </w:rPr>
      <w:t>Ausgabe Mai 201</w:t>
    </w:r>
    <w:r w:rsidR="00505B3A">
      <w:rPr>
        <w:rFonts w:ascii="Arial" w:hAnsi="Arial" w:cs="Arial"/>
        <w:sz w:val="16"/>
      </w:rPr>
      <w:t>4</w:t>
    </w:r>
  </w:p>
  <w:p w:rsidR="00505B3A" w:rsidRPr="00505B3A" w:rsidRDefault="00505B3A" w:rsidP="00505B3A">
    <w:pPr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sz w:val="16"/>
      </w:rPr>
      <w:t>Ersteller: H.Pala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F0" w:rsidRDefault="002534F0">
      <w:r>
        <w:separator/>
      </w:r>
    </w:p>
  </w:footnote>
  <w:footnote w:type="continuationSeparator" w:id="0">
    <w:p w:rsidR="002534F0" w:rsidRDefault="0025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8E" w:rsidRDefault="0035248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5248E" w:rsidRDefault="0035248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8E" w:rsidRDefault="0035248E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</w:p>
  <w:p w:rsidR="002A2C45" w:rsidRDefault="002A2C45" w:rsidP="002A2C45">
    <w:pPr>
      <w:pStyle w:val="Kopfzeile"/>
      <w:tabs>
        <w:tab w:val="clear" w:pos="4320"/>
        <w:tab w:val="center" w:pos="4770"/>
      </w:tabs>
      <w:ind w:right="360"/>
      <w:rPr>
        <w:rFonts w:ascii="Arial" w:hAnsi="Arial" w:cs="Arial"/>
        <w:sz w:val="22"/>
        <w:szCs w:val="22"/>
      </w:rPr>
    </w:pPr>
    <w:r>
      <w:rPr>
        <w:rFonts w:cs="Arial"/>
        <w:noProof/>
        <w:sz w:val="10"/>
        <w:szCs w:val="10"/>
      </w:rPr>
      <w:drawing>
        <wp:anchor distT="0" distB="0" distL="114300" distR="114300" simplePos="0" relativeHeight="251659264" behindDoc="1" locked="0" layoutInCell="1" allowOverlap="1" wp14:anchorId="1659C0B7" wp14:editId="0C42F191">
          <wp:simplePos x="0" y="0"/>
          <wp:positionH relativeFrom="column">
            <wp:posOffset>43815</wp:posOffset>
          </wp:positionH>
          <wp:positionV relativeFrom="paragraph">
            <wp:posOffset>-254000</wp:posOffset>
          </wp:positionV>
          <wp:extent cx="1079500" cy="788035"/>
          <wp:effectExtent l="0" t="0" r="6350" b="0"/>
          <wp:wrapThrough wrapText="bothSides">
            <wp:wrapPolygon edited="0">
              <wp:start x="8005" y="0"/>
              <wp:lineTo x="0" y="5744"/>
              <wp:lineTo x="0" y="11488"/>
              <wp:lineTo x="6861" y="16709"/>
              <wp:lineTo x="6861" y="18798"/>
              <wp:lineTo x="7242" y="20886"/>
              <wp:lineTo x="7624" y="20886"/>
              <wp:lineTo x="14866" y="20886"/>
              <wp:lineTo x="15628" y="20886"/>
              <wp:lineTo x="21346" y="17231"/>
              <wp:lineTo x="21346" y="16187"/>
              <wp:lineTo x="11816" y="8355"/>
              <wp:lineTo x="11435" y="0"/>
              <wp:lineTo x="8005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0210_Logo_ML_LT_untereinand_versetzt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 xml:space="preserve"> </w:t>
    </w:r>
    <w:r>
      <w:rPr>
        <w:rFonts w:cs="Arial"/>
        <w:noProof/>
      </w:rPr>
      <w:t xml:space="preserve">                                                                              </w:t>
    </w:r>
    <w:r>
      <w:rPr>
        <w:rFonts w:cs="Arial"/>
        <w:noProof/>
      </w:rPr>
      <w:tab/>
    </w:r>
    <w:r>
      <w:rPr>
        <w:rFonts w:cs="Arial"/>
        <w:noProof/>
      </w:rPr>
      <w:tab/>
      <w:t xml:space="preserve">    </w:t>
    </w:r>
    <w:r w:rsidRPr="00307CA0">
      <w:rPr>
        <w:rFonts w:ascii="Arial" w:hAnsi="Arial" w:cs="Arial"/>
        <w:sz w:val="22"/>
        <w:szCs w:val="22"/>
      </w:rPr>
      <w:t>Lang Unternehmensgruppe</w:t>
    </w:r>
  </w:p>
  <w:p w:rsidR="002A2C45" w:rsidRDefault="002A2C45" w:rsidP="002A2C45">
    <w:pPr>
      <w:pStyle w:val="Kopfzeile"/>
      <w:tabs>
        <w:tab w:val="clear" w:pos="4320"/>
        <w:tab w:val="center" w:pos="4770"/>
      </w:tabs>
      <w:ind w:right="360"/>
      <w:jc w:val="right"/>
      <w:rPr>
        <w:rFonts w:ascii="Arial" w:hAnsi="Arial" w:cs="Arial"/>
        <w:sz w:val="22"/>
        <w:szCs w:val="22"/>
      </w:rPr>
    </w:pPr>
  </w:p>
  <w:p w:rsidR="002A2C45" w:rsidRPr="00210C5C" w:rsidRDefault="002A2C45" w:rsidP="002A2C45">
    <w:pPr>
      <w:pStyle w:val="Kopfzeile"/>
      <w:tabs>
        <w:tab w:val="clear" w:pos="4320"/>
        <w:tab w:val="center" w:pos="4770"/>
      </w:tabs>
      <w:ind w:right="36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210C5C">
      <w:rPr>
        <w:rFonts w:ascii="Arial" w:hAnsi="Arial" w:cs="Arial"/>
        <w:b/>
        <w:sz w:val="22"/>
        <w:szCs w:val="22"/>
      </w:rPr>
      <w:t>Qualitätssicherungsvereinbarung</w:t>
    </w:r>
  </w:p>
  <w:p w:rsidR="00210C5C" w:rsidRDefault="00210C5C" w:rsidP="002A2C45">
    <w:pPr>
      <w:pStyle w:val="Kopfzeile"/>
      <w:tabs>
        <w:tab w:val="clear" w:pos="4320"/>
        <w:tab w:val="center" w:pos="4770"/>
      </w:tabs>
      <w:ind w:right="360"/>
      <w:rPr>
        <w:lang w:val="en-US"/>
      </w:rPr>
    </w:pPr>
  </w:p>
  <w:p w:rsidR="002A2C45" w:rsidRDefault="002A2C45" w:rsidP="002A2C45">
    <w:pPr>
      <w:pStyle w:val="Kopfzeile"/>
      <w:tabs>
        <w:tab w:val="clear" w:pos="4320"/>
        <w:tab w:val="center" w:pos="4770"/>
      </w:tabs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9" w:type="dxa"/>
      <w:tblInd w:w="-8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269"/>
    </w:tblGrid>
    <w:tr w:rsidR="0035248E" w:rsidTr="00B42661">
      <w:trPr>
        <w:cantSplit/>
        <w:trHeight w:hRule="exact" w:val="1261"/>
      </w:trPr>
      <w:tc>
        <w:tcPr>
          <w:tcW w:w="11269" w:type="dxa"/>
          <w:vAlign w:val="center"/>
        </w:tcPr>
        <w:p w:rsidR="00B42661" w:rsidRDefault="005B48E0" w:rsidP="005B48E0">
          <w:pPr>
            <w:pStyle w:val="Kopfzeile"/>
            <w:tabs>
              <w:tab w:val="clear" w:pos="4320"/>
              <w:tab w:val="center" w:pos="4770"/>
            </w:tabs>
            <w:ind w:right="360"/>
            <w:rPr>
              <w:rFonts w:ascii="Arial" w:hAnsi="Arial" w:cs="Arial"/>
              <w:sz w:val="22"/>
              <w:szCs w:val="22"/>
            </w:rPr>
          </w:pPr>
          <w:r>
            <w:rPr>
              <w:rFonts w:cs="Arial"/>
              <w:noProof/>
            </w:rPr>
            <w:t xml:space="preserve">              </w:t>
          </w:r>
          <w:r w:rsidR="00C16BB5">
            <w:rPr>
              <w:rFonts w:cs="Arial"/>
              <w:noProof/>
            </w:rPr>
            <w:drawing>
              <wp:inline distT="0" distB="0" distL="0" distR="0" wp14:anchorId="7F3A0D48" wp14:editId="711C798A">
                <wp:extent cx="295275" cy="247650"/>
                <wp:effectExtent l="0" t="0" r="9525" b="0"/>
                <wp:docPr id="1" name="Bild 1" descr="Logo_blau_outline_i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lau_outline_i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42661">
            <w:rPr>
              <w:rFonts w:cs="Arial"/>
              <w:noProof/>
            </w:rPr>
            <w:t xml:space="preserve">   </w:t>
          </w:r>
          <w:r w:rsidR="00C16BB5">
            <w:rPr>
              <w:rFonts w:ascii="Arial" w:hAnsi="Arial" w:cs="Arial"/>
              <w:b/>
              <w:noProof/>
            </w:rPr>
            <w:drawing>
              <wp:inline distT="0" distB="0" distL="0" distR="0" wp14:anchorId="6C6FA308" wp14:editId="11CE6C82">
                <wp:extent cx="466725" cy="200025"/>
                <wp:effectExtent l="0" t="0" r="9525" b="9525"/>
                <wp:docPr id="2" name="Bild 2" descr="20130725_LT_Logo_10x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0130725_LT_Logo_10x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42661">
            <w:rPr>
              <w:rFonts w:cs="Arial"/>
              <w:noProof/>
            </w:rPr>
            <w:t xml:space="preserve">        </w:t>
          </w:r>
          <w:r>
            <w:rPr>
              <w:rFonts w:cs="Arial"/>
              <w:noProof/>
            </w:rPr>
            <w:t xml:space="preserve">                                          </w:t>
          </w:r>
          <w:r w:rsidR="00B42661">
            <w:rPr>
              <w:rFonts w:cs="Arial"/>
              <w:noProof/>
            </w:rPr>
            <w:t xml:space="preserve">                     </w:t>
          </w:r>
          <w:r>
            <w:rPr>
              <w:rFonts w:cs="Arial"/>
              <w:noProof/>
            </w:rPr>
            <w:t xml:space="preserve">                   </w:t>
          </w:r>
          <w:r w:rsidR="00B42661">
            <w:rPr>
              <w:rFonts w:cs="Arial"/>
              <w:noProof/>
            </w:rPr>
            <w:t xml:space="preserve">       </w:t>
          </w:r>
          <w:r w:rsidR="00B42661" w:rsidRPr="00307CA0">
            <w:rPr>
              <w:rFonts w:ascii="Arial" w:hAnsi="Arial" w:cs="Arial"/>
              <w:sz w:val="22"/>
              <w:szCs w:val="22"/>
            </w:rPr>
            <w:t>Lang Unternehmensgruppe</w:t>
          </w:r>
        </w:p>
        <w:p w:rsidR="00B42661" w:rsidRDefault="00B42661" w:rsidP="005B48E0">
          <w:pPr>
            <w:pStyle w:val="Kopfzeile"/>
            <w:tabs>
              <w:tab w:val="clear" w:pos="4320"/>
              <w:tab w:val="center" w:pos="4770"/>
            </w:tabs>
            <w:ind w:right="360"/>
            <w:jc w:val="right"/>
            <w:rPr>
              <w:rFonts w:ascii="Arial" w:hAnsi="Arial" w:cs="Arial"/>
              <w:sz w:val="22"/>
              <w:szCs w:val="22"/>
            </w:rPr>
          </w:pPr>
        </w:p>
        <w:p w:rsidR="0035248E" w:rsidRPr="00B42661" w:rsidRDefault="00B42661" w:rsidP="005B48E0">
          <w:pPr>
            <w:pStyle w:val="Kopfzeile"/>
            <w:tabs>
              <w:tab w:val="clear" w:pos="4320"/>
              <w:tab w:val="center" w:pos="4770"/>
            </w:tabs>
            <w:ind w:right="360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Qualitätssicherungsvereinbarung</w:t>
          </w:r>
        </w:p>
      </w:tc>
    </w:tr>
  </w:tbl>
  <w:p w:rsidR="0035248E" w:rsidRDefault="003524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63A"/>
    <w:multiLevelType w:val="hybridMultilevel"/>
    <w:tmpl w:val="DA9C189C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976C3"/>
    <w:multiLevelType w:val="hybridMultilevel"/>
    <w:tmpl w:val="E0048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4586"/>
    <w:multiLevelType w:val="hybridMultilevel"/>
    <w:tmpl w:val="B5782F6A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96A7D"/>
    <w:multiLevelType w:val="hybridMultilevel"/>
    <w:tmpl w:val="019E8A70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62C83"/>
    <w:multiLevelType w:val="hybridMultilevel"/>
    <w:tmpl w:val="B4F23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309E"/>
    <w:multiLevelType w:val="hybridMultilevel"/>
    <w:tmpl w:val="A4A84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0294"/>
    <w:multiLevelType w:val="hybridMultilevel"/>
    <w:tmpl w:val="53D6B21E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D2965"/>
    <w:multiLevelType w:val="hybridMultilevel"/>
    <w:tmpl w:val="A79C7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D0D51"/>
    <w:multiLevelType w:val="hybridMultilevel"/>
    <w:tmpl w:val="37065AA2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C7A60"/>
    <w:multiLevelType w:val="hybridMultilevel"/>
    <w:tmpl w:val="F55A0C48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02ACB"/>
    <w:multiLevelType w:val="hybridMultilevel"/>
    <w:tmpl w:val="F2487D9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37CAF"/>
    <w:multiLevelType w:val="hybridMultilevel"/>
    <w:tmpl w:val="4372E8CA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07F96"/>
    <w:multiLevelType w:val="hybridMultilevel"/>
    <w:tmpl w:val="CDC2084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04467"/>
    <w:multiLevelType w:val="hybridMultilevel"/>
    <w:tmpl w:val="EAFE919C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34D46"/>
    <w:multiLevelType w:val="hybridMultilevel"/>
    <w:tmpl w:val="D2082990"/>
    <w:lvl w:ilvl="0" w:tplc="07221F50">
      <w:start w:val="1"/>
      <w:numFmt w:val="bullet"/>
      <w:pStyle w:val="AufzhlungmitPunk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D49C5"/>
    <w:multiLevelType w:val="hybridMultilevel"/>
    <w:tmpl w:val="A5FC35F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3B727C"/>
    <w:multiLevelType w:val="hybridMultilevel"/>
    <w:tmpl w:val="AEC4448A"/>
    <w:lvl w:ilvl="0" w:tplc="627CAFD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F3"/>
    <w:multiLevelType w:val="hybridMultilevel"/>
    <w:tmpl w:val="9718D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80621"/>
    <w:multiLevelType w:val="hybridMultilevel"/>
    <w:tmpl w:val="C45CB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83F23"/>
    <w:multiLevelType w:val="hybridMultilevel"/>
    <w:tmpl w:val="CE60F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C3F92"/>
    <w:multiLevelType w:val="hybridMultilevel"/>
    <w:tmpl w:val="2D72DB8A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6378E5"/>
    <w:multiLevelType w:val="hybridMultilevel"/>
    <w:tmpl w:val="5902F9C0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37F4B"/>
    <w:multiLevelType w:val="hybridMultilevel"/>
    <w:tmpl w:val="696827F0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9820F8"/>
    <w:multiLevelType w:val="hybridMultilevel"/>
    <w:tmpl w:val="FB78D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87597"/>
    <w:multiLevelType w:val="hybridMultilevel"/>
    <w:tmpl w:val="E6141122"/>
    <w:lvl w:ilvl="0" w:tplc="2FDECB0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85F36"/>
    <w:multiLevelType w:val="hybridMultilevel"/>
    <w:tmpl w:val="C18A6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04417"/>
    <w:multiLevelType w:val="hybridMultilevel"/>
    <w:tmpl w:val="B2ACE4A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22625"/>
    <w:multiLevelType w:val="hybridMultilevel"/>
    <w:tmpl w:val="020E4A6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100D19"/>
    <w:multiLevelType w:val="hybridMultilevel"/>
    <w:tmpl w:val="6DE2E358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FF32BE"/>
    <w:multiLevelType w:val="hybridMultilevel"/>
    <w:tmpl w:val="AFBC434E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4254AC"/>
    <w:multiLevelType w:val="hybridMultilevel"/>
    <w:tmpl w:val="3F086456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ED3270"/>
    <w:multiLevelType w:val="hybridMultilevel"/>
    <w:tmpl w:val="5F9406B8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A720A6"/>
    <w:multiLevelType w:val="hybridMultilevel"/>
    <w:tmpl w:val="67C42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D0D72"/>
    <w:multiLevelType w:val="hybridMultilevel"/>
    <w:tmpl w:val="150012B0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900F81"/>
    <w:multiLevelType w:val="hybridMultilevel"/>
    <w:tmpl w:val="CF9C27E2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9B3000"/>
    <w:multiLevelType w:val="hybridMultilevel"/>
    <w:tmpl w:val="77ACA712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8F4E0E"/>
    <w:multiLevelType w:val="hybridMultilevel"/>
    <w:tmpl w:val="64DCB34A"/>
    <w:lvl w:ilvl="0" w:tplc="C10438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7"/>
  </w:num>
  <w:num w:numId="5">
    <w:abstractNumId w:val="33"/>
  </w:num>
  <w:num w:numId="6">
    <w:abstractNumId w:val="28"/>
  </w:num>
  <w:num w:numId="7">
    <w:abstractNumId w:val="34"/>
  </w:num>
  <w:num w:numId="8">
    <w:abstractNumId w:val="27"/>
  </w:num>
  <w:num w:numId="9">
    <w:abstractNumId w:val="8"/>
  </w:num>
  <w:num w:numId="10">
    <w:abstractNumId w:val="36"/>
  </w:num>
  <w:num w:numId="11">
    <w:abstractNumId w:val="30"/>
  </w:num>
  <w:num w:numId="12">
    <w:abstractNumId w:val="21"/>
  </w:num>
  <w:num w:numId="13">
    <w:abstractNumId w:val="29"/>
  </w:num>
  <w:num w:numId="14">
    <w:abstractNumId w:val="26"/>
  </w:num>
  <w:num w:numId="15">
    <w:abstractNumId w:val="12"/>
  </w:num>
  <w:num w:numId="16">
    <w:abstractNumId w:val="3"/>
  </w:num>
  <w:num w:numId="17">
    <w:abstractNumId w:val="15"/>
  </w:num>
  <w:num w:numId="18">
    <w:abstractNumId w:val="22"/>
  </w:num>
  <w:num w:numId="19">
    <w:abstractNumId w:val="13"/>
  </w:num>
  <w:num w:numId="20">
    <w:abstractNumId w:val="20"/>
  </w:num>
  <w:num w:numId="21">
    <w:abstractNumId w:val="10"/>
  </w:num>
  <w:num w:numId="22">
    <w:abstractNumId w:val="0"/>
  </w:num>
  <w:num w:numId="23">
    <w:abstractNumId w:val="31"/>
  </w:num>
  <w:num w:numId="24">
    <w:abstractNumId w:val="11"/>
  </w:num>
  <w:num w:numId="25">
    <w:abstractNumId w:val="6"/>
  </w:num>
  <w:num w:numId="26">
    <w:abstractNumId w:val="35"/>
  </w:num>
  <w:num w:numId="27">
    <w:abstractNumId w:val="9"/>
  </w:num>
  <w:num w:numId="28">
    <w:abstractNumId w:val="2"/>
  </w:num>
  <w:num w:numId="29">
    <w:abstractNumId w:val="14"/>
  </w:num>
  <w:num w:numId="30">
    <w:abstractNumId w:val="16"/>
  </w:num>
  <w:num w:numId="31">
    <w:abstractNumId w:val="19"/>
  </w:num>
  <w:num w:numId="32">
    <w:abstractNumId w:val="32"/>
  </w:num>
  <w:num w:numId="33">
    <w:abstractNumId w:val="25"/>
  </w:num>
  <w:num w:numId="34">
    <w:abstractNumId w:val="23"/>
  </w:num>
  <w:num w:numId="35">
    <w:abstractNumId w:val="4"/>
  </w:num>
  <w:num w:numId="36">
    <w:abstractNumId w:val="17"/>
  </w:num>
  <w:num w:numId="3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gAF8+I7fmHBUSfTpc+mNNSji6c=" w:salt="BZ73PBDT9s2qfq9G1+hsL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Date" w:val="0"/>
    <w:docVar w:name="SWDocIDLocation" w:val="0"/>
  </w:docVars>
  <w:rsids>
    <w:rsidRoot w:val="00134EDC"/>
    <w:rsid w:val="00000FCC"/>
    <w:rsid w:val="00004AB7"/>
    <w:rsid w:val="0000664C"/>
    <w:rsid w:val="0002068D"/>
    <w:rsid w:val="0003682A"/>
    <w:rsid w:val="000443CD"/>
    <w:rsid w:val="000457EE"/>
    <w:rsid w:val="000560A4"/>
    <w:rsid w:val="00056CB2"/>
    <w:rsid w:val="000639C1"/>
    <w:rsid w:val="00080CED"/>
    <w:rsid w:val="00084B33"/>
    <w:rsid w:val="00084D01"/>
    <w:rsid w:val="00084F89"/>
    <w:rsid w:val="00085309"/>
    <w:rsid w:val="00086D7A"/>
    <w:rsid w:val="00087F5E"/>
    <w:rsid w:val="00092528"/>
    <w:rsid w:val="0009639A"/>
    <w:rsid w:val="000A183A"/>
    <w:rsid w:val="000A5DFB"/>
    <w:rsid w:val="000B7688"/>
    <w:rsid w:val="000D231B"/>
    <w:rsid w:val="000D6399"/>
    <w:rsid w:val="000D6E2B"/>
    <w:rsid w:val="000E77D8"/>
    <w:rsid w:val="000F41D4"/>
    <w:rsid w:val="001061DE"/>
    <w:rsid w:val="0011120B"/>
    <w:rsid w:val="0012557A"/>
    <w:rsid w:val="0012680B"/>
    <w:rsid w:val="00134EDC"/>
    <w:rsid w:val="00157890"/>
    <w:rsid w:val="00166A17"/>
    <w:rsid w:val="001742F1"/>
    <w:rsid w:val="00180BEB"/>
    <w:rsid w:val="00190C4B"/>
    <w:rsid w:val="001941A8"/>
    <w:rsid w:val="001F56B8"/>
    <w:rsid w:val="002037AE"/>
    <w:rsid w:val="00204D7F"/>
    <w:rsid w:val="00210C5C"/>
    <w:rsid w:val="00212A7F"/>
    <w:rsid w:val="00215A06"/>
    <w:rsid w:val="002165AD"/>
    <w:rsid w:val="00216AB3"/>
    <w:rsid w:val="0022047C"/>
    <w:rsid w:val="002241F9"/>
    <w:rsid w:val="0022423D"/>
    <w:rsid w:val="00230FB3"/>
    <w:rsid w:val="00237CFD"/>
    <w:rsid w:val="0024214D"/>
    <w:rsid w:val="002476D6"/>
    <w:rsid w:val="00250B9D"/>
    <w:rsid w:val="002534F0"/>
    <w:rsid w:val="00257E99"/>
    <w:rsid w:val="0027305B"/>
    <w:rsid w:val="002762DB"/>
    <w:rsid w:val="002823A2"/>
    <w:rsid w:val="00292BA2"/>
    <w:rsid w:val="00297BCE"/>
    <w:rsid w:val="002A07B1"/>
    <w:rsid w:val="002A2C45"/>
    <w:rsid w:val="002A6463"/>
    <w:rsid w:val="002B1697"/>
    <w:rsid w:val="002B612C"/>
    <w:rsid w:val="002C1A34"/>
    <w:rsid w:val="002C34BE"/>
    <w:rsid w:val="002D27CD"/>
    <w:rsid w:val="002E7115"/>
    <w:rsid w:val="002E7C22"/>
    <w:rsid w:val="002F5E8A"/>
    <w:rsid w:val="002F748A"/>
    <w:rsid w:val="00306456"/>
    <w:rsid w:val="00307CA0"/>
    <w:rsid w:val="00313E19"/>
    <w:rsid w:val="00321797"/>
    <w:rsid w:val="0032721D"/>
    <w:rsid w:val="00350562"/>
    <w:rsid w:val="0035248E"/>
    <w:rsid w:val="0035315A"/>
    <w:rsid w:val="00364A22"/>
    <w:rsid w:val="00373B69"/>
    <w:rsid w:val="003771DE"/>
    <w:rsid w:val="0038460C"/>
    <w:rsid w:val="003919D7"/>
    <w:rsid w:val="003A57D5"/>
    <w:rsid w:val="003B1974"/>
    <w:rsid w:val="003B1E12"/>
    <w:rsid w:val="003B650C"/>
    <w:rsid w:val="003B7914"/>
    <w:rsid w:val="003C0D16"/>
    <w:rsid w:val="003C3930"/>
    <w:rsid w:val="003C524C"/>
    <w:rsid w:val="003C689D"/>
    <w:rsid w:val="003D6758"/>
    <w:rsid w:val="003E27E6"/>
    <w:rsid w:val="00401395"/>
    <w:rsid w:val="00403069"/>
    <w:rsid w:val="00405A39"/>
    <w:rsid w:val="004072BF"/>
    <w:rsid w:val="0041365B"/>
    <w:rsid w:val="004137E7"/>
    <w:rsid w:val="00453596"/>
    <w:rsid w:val="00453672"/>
    <w:rsid w:val="00457823"/>
    <w:rsid w:val="004738EE"/>
    <w:rsid w:val="004972DD"/>
    <w:rsid w:val="004A1EA9"/>
    <w:rsid w:val="004A47C3"/>
    <w:rsid w:val="004A5624"/>
    <w:rsid w:val="004A75CC"/>
    <w:rsid w:val="004B2482"/>
    <w:rsid w:val="004B3CFD"/>
    <w:rsid w:val="004C706F"/>
    <w:rsid w:val="004D2166"/>
    <w:rsid w:val="004D4430"/>
    <w:rsid w:val="004F354D"/>
    <w:rsid w:val="00505B3A"/>
    <w:rsid w:val="0052358D"/>
    <w:rsid w:val="00531DCE"/>
    <w:rsid w:val="005350F5"/>
    <w:rsid w:val="00535629"/>
    <w:rsid w:val="005359FF"/>
    <w:rsid w:val="00540123"/>
    <w:rsid w:val="00546B98"/>
    <w:rsid w:val="00556B07"/>
    <w:rsid w:val="0056381F"/>
    <w:rsid w:val="00587094"/>
    <w:rsid w:val="00593B43"/>
    <w:rsid w:val="005952E9"/>
    <w:rsid w:val="005A17B0"/>
    <w:rsid w:val="005A3138"/>
    <w:rsid w:val="005B48BE"/>
    <w:rsid w:val="005B48E0"/>
    <w:rsid w:val="005C4FB8"/>
    <w:rsid w:val="005D5F7E"/>
    <w:rsid w:val="005F0D50"/>
    <w:rsid w:val="00601212"/>
    <w:rsid w:val="00610D6E"/>
    <w:rsid w:val="00620AA8"/>
    <w:rsid w:val="00620C38"/>
    <w:rsid w:val="0062183C"/>
    <w:rsid w:val="00636952"/>
    <w:rsid w:val="00655C12"/>
    <w:rsid w:val="00672467"/>
    <w:rsid w:val="006738A3"/>
    <w:rsid w:val="00684E6D"/>
    <w:rsid w:val="00685277"/>
    <w:rsid w:val="00686427"/>
    <w:rsid w:val="00686C9C"/>
    <w:rsid w:val="00687307"/>
    <w:rsid w:val="00697DD1"/>
    <w:rsid w:val="006A20F1"/>
    <w:rsid w:val="006A42B2"/>
    <w:rsid w:val="006A475B"/>
    <w:rsid w:val="006A6402"/>
    <w:rsid w:val="006A6A0B"/>
    <w:rsid w:val="006B05D8"/>
    <w:rsid w:val="006B07FE"/>
    <w:rsid w:val="006B362E"/>
    <w:rsid w:val="006B3E55"/>
    <w:rsid w:val="006C0714"/>
    <w:rsid w:val="006C5E9E"/>
    <w:rsid w:val="006E627E"/>
    <w:rsid w:val="006E7D98"/>
    <w:rsid w:val="006F150B"/>
    <w:rsid w:val="00701691"/>
    <w:rsid w:val="0070261A"/>
    <w:rsid w:val="00713C7E"/>
    <w:rsid w:val="007318C1"/>
    <w:rsid w:val="00731BFD"/>
    <w:rsid w:val="0073382D"/>
    <w:rsid w:val="007340DC"/>
    <w:rsid w:val="00736793"/>
    <w:rsid w:val="00736FC2"/>
    <w:rsid w:val="00740920"/>
    <w:rsid w:val="007456FD"/>
    <w:rsid w:val="00746FBC"/>
    <w:rsid w:val="0074740E"/>
    <w:rsid w:val="0077093F"/>
    <w:rsid w:val="00775837"/>
    <w:rsid w:val="007817BB"/>
    <w:rsid w:val="00795698"/>
    <w:rsid w:val="007A4E21"/>
    <w:rsid w:val="007B14EB"/>
    <w:rsid w:val="007B1D9F"/>
    <w:rsid w:val="007B6522"/>
    <w:rsid w:val="007C0FA9"/>
    <w:rsid w:val="007C65E1"/>
    <w:rsid w:val="007D2874"/>
    <w:rsid w:val="007D55B5"/>
    <w:rsid w:val="007E5027"/>
    <w:rsid w:val="007F1078"/>
    <w:rsid w:val="007F1A57"/>
    <w:rsid w:val="007F327B"/>
    <w:rsid w:val="007F6CE6"/>
    <w:rsid w:val="007F7742"/>
    <w:rsid w:val="00827A16"/>
    <w:rsid w:val="0083197F"/>
    <w:rsid w:val="00831B39"/>
    <w:rsid w:val="008349C1"/>
    <w:rsid w:val="0084114B"/>
    <w:rsid w:val="00844093"/>
    <w:rsid w:val="008441A8"/>
    <w:rsid w:val="00851352"/>
    <w:rsid w:val="0085178A"/>
    <w:rsid w:val="00851BA7"/>
    <w:rsid w:val="00862A71"/>
    <w:rsid w:val="00871BC9"/>
    <w:rsid w:val="00875B4F"/>
    <w:rsid w:val="008A3339"/>
    <w:rsid w:val="008B37AF"/>
    <w:rsid w:val="008B5F29"/>
    <w:rsid w:val="008C506F"/>
    <w:rsid w:val="008D089A"/>
    <w:rsid w:val="008E714A"/>
    <w:rsid w:val="008F4FB3"/>
    <w:rsid w:val="008F5A4E"/>
    <w:rsid w:val="009143A9"/>
    <w:rsid w:val="00930262"/>
    <w:rsid w:val="00935EE9"/>
    <w:rsid w:val="00937C27"/>
    <w:rsid w:val="00940393"/>
    <w:rsid w:val="00965BD0"/>
    <w:rsid w:val="0098014B"/>
    <w:rsid w:val="00980887"/>
    <w:rsid w:val="00980E4B"/>
    <w:rsid w:val="00981C80"/>
    <w:rsid w:val="009901B8"/>
    <w:rsid w:val="009A10B4"/>
    <w:rsid w:val="009A6C33"/>
    <w:rsid w:val="009B1A6F"/>
    <w:rsid w:val="009B1B6D"/>
    <w:rsid w:val="009B2B0F"/>
    <w:rsid w:val="009C265A"/>
    <w:rsid w:val="009C7709"/>
    <w:rsid w:val="009E1E11"/>
    <w:rsid w:val="009E2225"/>
    <w:rsid w:val="009F5EF7"/>
    <w:rsid w:val="009F6A36"/>
    <w:rsid w:val="00A014B6"/>
    <w:rsid w:val="00A112EA"/>
    <w:rsid w:val="00A42A3D"/>
    <w:rsid w:val="00A43905"/>
    <w:rsid w:val="00A47A66"/>
    <w:rsid w:val="00A54801"/>
    <w:rsid w:val="00A7230E"/>
    <w:rsid w:val="00A81616"/>
    <w:rsid w:val="00A81E51"/>
    <w:rsid w:val="00A9507A"/>
    <w:rsid w:val="00AA0040"/>
    <w:rsid w:val="00AA3084"/>
    <w:rsid w:val="00AA49AC"/>
    <w:rsid w:val="00AB0DAD"/>
    <w:rsid w:val="00AB3B27"/>
    <w:rsid w:val="00AB7CAA"/>
    <w:rsid w:val="00AC6659"/>
    <w:rsid w:val="00AF310C"/>
    <w:rsid w:val="00AF3459"/>
    <w:rsid w:val="00AF4C8C"/>
    <w:rsid w:val="00AF5522"/>
    <w:rsid w:val="00AF73EE"/>
    <w:rsid w:val="00B005B3"/>
    <w:rsid w:val="00B05101"/>
    <w:rsid w:val="00B13179"/>
    <w:rsid w:val="00B14A75"/>
    <w:rsid w:val="00B1739C"/>
    <w:rsid w:val="00B270D2"/>
    <w:rsid w:val="00B330D2"/>
    <w:rsid w:val="00B36270"/>
    <w:rsid w:val="00B40441"/>
    <w:rsid w:val="00B42661"/>
    <w:rsid w:val="00B525E8"/>
    <w:rsid w:val="00B52CC5"/>
    <w:rsid w:val="00B61585"/>
    <w:rsid w:val="00B623E4"/>
    <w:rsid w:val="00B77FD9"/>
    <w:rsid w:val="00B809BE"/>
    <w:rsid w:val="00B902FB"/>
    <w:rsid w:val="00B90EEA"/>
    <w:rsid w:val="00BA064F"/>
    <w:rsid w:val="00BB2150"/>
    <w:rsid w:val="00BB5C35"/>
    <w:rsid w:val="00BB79A9"/>
    <w:rsid w:val="00BF2500"/>
    <w:rsid w:val="00C01DC1"/>
    <w:rsid w:val="00C14532"/>
    <w:rsid w:val="00C16BB5"/>
    <w:rsid w:val="00C17CF9"/>
    <w:rsid w:val="00C259B5"/>
    <w:rsid w:val="00C36E3E"/>
    <w:rsid w:val="00C43458"/>
    <w:rsid w:val="00C5601E"/>
    <w:rsid w:val="00C629B9"/>
    <w:rsid w:val="00C640BE"/>
    <w:rsid w:val="00C6601F"/>
    <w:rsid w:val="00C83EB8"/>
    <w:rsid w:val="00C9150A"/>
    <w:rsid w:val="00CA4FA5"/>
    <w:rsid w:val="00CB3B9D"/>
    <w:rsid w:val="00CB45CB"/>
    <w:rsid w:val="00CC042C"/>
    <w:rsid w:val="00CC2222"/>
    <w:rsid w:val="00CF5A85"/>
    <w:rsid w:val="00CF5AFA"/>
    <w:rsid w:val="00D003EA"/>
    <w:rsid w:val="00D05C27"/>
    <w:rsid w:val="00D11B18"/>
    <w:rsid w:val="00D257D6"/>
    <w:rsid w:val="00D36AD1"/>
    <w:rsid w:val="00D5386D"/>
    <w:rsid w:val="00D54282"/>
    <w:rsid w:val="00D624E5"/>
    <w:rsid w:val="00D664FE"/>
    <w:rsid w:val="00D73818"/>
    <w:rsid w:val="00D8022C"/>
    <w:rsid w:val="00D84F42"/>
    <w:rsid w:val="00D87F36"/>
    <w:rsid w:val="00D93C87"/>
    <w:rsid w:val="00D97A18"/>
    <w:rsid w:val="00DA4BE6"/>
    <w:rsid w:val="00DC3888"/>
    <w:rsid w:val="00DC464A"/>
    <w:rsid w:val="00DC54A6"/>
    <w:rsid w:val="00DD4191"/>
    <w:rsid w:val="00DD4C55"/>
    <w:rsid w:val="00DE18ED"/>
    <w:rsid w:val="00DE7893"/>
    <w:rsid w:val="00DF5099"/>
    <w:rsid w:val="00DF536D"/>
    <w:rsid w:val="00E03512"/>
    <w:rsid w:val="00E03B7D"/>
    <w:rsid w:val="00E04A56"/>
    <w:rsid w:val="00E063F3"/>
    <w:rsid w:val="00E06AE8"/>
    <w:rsid w:val="00E10E5E"/>
    <w:rsid w:val="00E12F98"/>
    <w:rsid w:val="00E20790"/>
    <w:rsid w:val="00E22986"/>
    <w:rsid w:val="00E2378B"/>
    <w:rsid w:val="00E2379B"/>
    <w:rsid w:val="00E238F5"/>
    <w:rsid w:val="00E43435"/>
    <w:rsid w:val="00E538C4"/>
    <w:rsid w:val="00E65C8E"/>
    <w:rsid w:val="00E66B60"/>
    <w:rsid w:val="00E6716D"/>
    <w:rsid w:val="00E71B9F"/>
    <w:rsid w:val="00E93D0E"/>
    <w:rsid w:val="00EA08F2"/>
    <w:rsid w:val="00EC104F"/>
    <w:rsid w:val="00EC543C"/>
    <w:rsid w:val="00EC63F6"/>
    <w:rsid w:val="00ED2D8A"/>
    <w:rsid w:val="00ED5BEE"/>
    <w:rsid w:val="00ED6B52"/>
    <w:rsid w:val="00EF196F"/>
    <w:rsid w:val="00EF5D2C"/>
    <w:rsid w:val="00F01334"/>
    <w:rsid w:val="00F02FE5"/>
    <w:rsid w:val="00F1180D"/>
    <w:rsid w:val="00F143E8"/>
    <w:rsid w:val="00F16603"/>
    <w:rsid w:val="00F210F2"/>
    <w:rsid w:val="00F211A5"/>
    <w:rsid w:val="00F21590"/>
    <w:rsid w:val="00F37B7F"/>
    <w:rsid w:val="00F41377"/>
    <w:rsid w:val="00F42E6B"/>
    <w:rsid w:val="00F54BE4"/>
    <w:rsid w:val="00F751F6"/>
    <w:rsid w:val="00F82205"/>
    <w:rsid w:val="00FA60F9"/>
    <w:rsid w:val="00FC1D93"/>
    <w:rsid w:val="00FC2457"/>
    <w:rsid w:val="00FC33E5"/>
    <w:rsid w:val="00FC3EA3"/>
    <w:rsid w:val="00FC4EDA"/>
    <w:rsid w:val="00FD36AD"/>
    <w:rsid w:val="00FE5125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color w:val="999999"/>
      <w:sz w:val="5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color w:val="999999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</w:rPr>
  </w:style>
  <w:style w:type="paragraph" w:customStyle="1" w:styleId="Text">
    <w:name w:val="Text"/>
    <w:basedOn w:val="Standard"/>
    <w:pPr>
      <w:autoSpaceDE w:val="0"/>
      <w:autoSpaceDN w:val="0"/>
      <w:spacing w:after="80" w:line="260" w:lineRule="atLeast"/>
    </w:pPr>
    <w:rPr>
      <w:rFonts w:ascii="Arial" w:hAnsi="Arial" w:cs="Arial"/>
      <w:sz w:val="20"/>
    </w:rPr>
  </w:style>
  <w:style w:type="paragraph" w:styleId="Textkrper-Einzug2">
    <w:name w:val="Body Text Indent 2"/>
    <w:basedOn w:val="Standard"/>
    <w:pPr>
      <w:spacing w:after="120"/>
      <w:ind w:left="2124"/>
      <w:jc w:val="both"/>
    </w:pPr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pPr>
      <w:spacing w:after="120"/>
      <w:ind w:left="1080"/>
      <w:jc w:val="both"/>
    </w:pPr>
    <w:rPr>
      <w:rFonts w:ascii="Arial" w:hAnsi="Arial"/>
      <w:i/>
      <w:sz w:val="22"/>
      <w:szCs w:val="24"/>
    </w:rPr>
  </w:style>
  <w:style w:type="paragraph" w:styleId="Sprechblasentext">
    <w:name w:val="Balloon Text"/>
    <w:basedOn w:val="Standard"/>
    <w:semiHidden/>
    <w:rsid w:val="008B5F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formatvorlage17">
    <w:name w:val="e-mailformatvorlage17"/>
    <w:semiHidden/>
    <w:rsid w:val="00736FC2"/>
    <w:rPr>
      <w:rFonts w:ascii="Arial" w:hAnsi="Arial" w:cs="Arial" w:hint="default"/>
      <w:color w:val="auto"/>
      <w:sz w:val="20"/>
      <w:szCs w:val="20"/>
    </w:rPr>
  </w:style>
  <w:style w:type="paragraph" w:styleId="Titel">
    <w:name w:val="Title"/>
    <w:basedOn w:val="Standard"/>
    <w:link w:val="TitelZchn"/>
    <w:qFormat/>
    <w:rsid w:val="0032721D"/>
    <w:pPr>
      <w:jc w:val="center"/>
    </w:pPr>
    <w:rPr>
      <w:b/>
      <w:sz w:val="28"/>
    </w:rPr>
  </w:style>
  <w:style w:type="character" w:customStyle="1" w:styleId="TitelZchn">
    <w:name w:val="Titel Zchn"/>
    <w:link w:val="Titel"/>
    <w:rsid w:val="0032721D"/>
    <w:rPr>
      <w:b/>
      <w:sz w:val="28"/>
    </w:rPr>
  </w:style>
  <w:style w:type="paragraph" w:customStyle="1" w:styleId="berschrift1Links">
    <w:name w:val="Überschrift 1 + Links"/>
    <w:basedOn w:val="berschrift1"/>
    <w:autoRedefine/>
    <w:rsid w:val="00230FB3"/>
    <w:pPr>
      <w:spacing w:before="120" w:after="120" w:line="288" w:lineRule="auto"/>
      <w:jc w:val="left"/>
    </w:pPr>
    <w:rPr>
      <w:rFonts w:ascii="Arial" w:hAnsi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98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2298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22986"/>
    <w:pPr>
      <w:spacing w:after="100" w:line="276" w:lineRule="auto"/>
    </w:pPr>
    <w:rPr>
      <w:rFonts w:ascii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22986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rsid w:val="005D5F7E"/>
    <w:rPr>
      <w:color w:val="0000FF"/>
      <w:u w:val="single"/>
    </w:rPr>
  </w:style>
  <w:style w:type="paragraph" w:customStyle="1" w:styleId="StandardBlock">
    <w:name w:val="Standard Block"/>
    <w:basedOn w:val="Standard"/>
    <w:link w:val="StandardBlockZchn"/>
    <w:rsid w:val="0038460C"/>
    <w:pPr>
      <w:tabs>
        <w:tab w:val="left" w:pos="2552"/>
        <w:tab w:val="left" w:pos="4536"/>
        <w:tab w:val="left" w:pos="6804"/>
      </w:tabs>
      <w:jc w:val="both"/>
    </w:pPr>
    <w:rPr>
      <w:rFonts w:ascii="Arial" w:hAnsi="Arial"/>
      <w:sz w:val="22"/>
    </w:rPr>
  </w:style>
  <w:style w:type="paragraph" w:customStyle="1" w:styleId="Dokumentname">
    <w:name w:val="Dokumentname"/>
    <w:basedOn w:val="Standard"/>
    <w:rsid w:val="0038460C"/>
    <w:pPr>
      <w:tabs>
        <w:tab w:val="left" w:pos="2552"/>
        <w:tab w:val="left" w:pos="4536"/>
        <w:tab w:val="left" w:pos="6804"/>
      </w:tabs>
    </w:pPr>
    <w:rPr>
      <w:rFonts w:ascii="Arial" w:hAnsi="Arial"/>
      <w:b/>
      <w:sz w:val="28"/>
    </w:rPr>
  </w:style>
  <w:style w:type="character" w:customStyle="1" w:styleId="StandardBlockZchn">
    <w:name w:val="Standard Block Zchn"/>
    <w:link w:val="StandardBlock"/>
    <w:rsid w:val="0038460C"/>
    <w:rPr>
      <w:rFonts w:ascii="Arial" w:hAnsi="Arial"/>
      <w:sz w:val="22"/>
    </w:rPr>
  </w:style>
  <w:style w:type="paragraph" w:customStyle="1" w:styleId="AufzhlungmitPunkt">
    <w:name w:val="Aufzählung mit Punkt"/>
    <w:basedOn w:val="StandardBlock"/>
    <w:rsid w:val="002A07B1"/>
    <w:pPr>
      <w:numPr>
        <w:numId w:val="29"/>
      </w:numPr>
      <w:spacing w:before="40"/>
    </w:pPr>
    <w:rPr>
      <w:color w:val="000000"/>
      <w:szCs w:val="22"/>
    </w:rPr>
  </w:style>
  <w:style w:type="character" w:customStyle="1" w:styleId="berschrift3Zchn">
    <w:name w:val="Überschrift 3 Zchn"/>
    <w:link w:val="berschrift3"/>
    <w:rsid w:val="002A07B1"/>
    <w:rPr>
      <w:rFonts w:ascii="Arial" w:hAnsi="Arial" w:cs="Arial"/>
      <w:b/>
      <w:bCs/>
      <w:color w:val="999999"/>
      <w:sz w:val="56"/>
    </w:rPr>
  </w:style>
  <w:style w:type="paragraph" w:customStyle="1" w:styleId="Freigabe">
    <w:name w:val="Freigabe:"/>
    <w:basedOn w:val="Standard"/>
    <w:rsid w:val="002A07B1"/>
    <w:pPr>
      <w:tabs>
        <w:tab w:val="left" w:pos="2552"/>
        <w:tab w:val="left" w:pos="4536"/>
        <w:tab w:val="left" w:pos="6804"/>
      </w:tabs>
    </w:pPr>
    <w:rPr>
      <w:rFonts w:ascii="Arial" w:hAnsi="Arial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A2C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color w:val="999999"/>
      <w:sz w:val="5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 w:cs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bCs/>
      <w:color w:val="999999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CommentSubject">
    <w:name w:val="Comment Subject"/>
    <w:basedOn w:val="Kommentartext"/>
    <w:next w:val="Kommentartext"/>
    <w:semiHidden/>
    <w:rPr>
      <w:b/>
      <w:bCs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</w:rPr>
  </w:style>
  <w:style w:type="paragraph" w:customStyle="1" w:styleId="Text">
    <w:name w:val="Text"/>
    <w:basedOn w:val="Standard"/>
    <w:pPr>
      <w:autoSpaceDE w:val="0"/>
      <w:autoSpaceDN w:val="0"/>
      <w:spacing w:after="80" w:line="260" w:lineRule="atLeast"/>
    </w:pPr>
    <w:rPr>
      <w:rFonts w:ascii="Arial" w:hAnsi="Arial" w:cs="Arial"/>
      <w:sz w:val="20"/>
    </w:rPr>
  </w:style>
  <w:style w:type="paragraph" w:styleId="Textkrper-Einzug2">
    <w:name w:val="Body Text Indent 2"/>
    <w:basedOn w:val="Standard"/>
    <w:pPr>
      <w:spacing w:after="120"/>
      <w:ind w:left="2124"/>
      <w:jc w:val="both"/>
    </w:pPr>
    <w:rPr>
      <w:rFonts w:ascii="Arial" w:hAnsi="Arial"/>
      <w:sz w:val="22"/>
      <w:szCs w:val="24"/>
    </w:rPr>
  </w:style>
  <w:style w:type="paragraph" w:styleId="Textkrper-Zeileneinzug">
    <w:name w:val="Body Text Indent"/>
    <w:basedOn w:val="Standard"/>
    <w:pPr>
      <w:spacing w:after="120"/>
      <w:ind w:left="1080"/>
      <w:jc w:val="both"/>
    </w:pPr>
    <w:rPr>
      <w:rFonts w:ascii="Arial" w:hAnsi="Arial"/>
      <w:i/>
      <w:sz w:val="22"/>
      <w:szCs w:val="24"/>
    </w:rPr>
  </w:style>
  <w:style w:type="paragraph" w:styleId="Sprechblasentext">
    <w:name w:val="Balloon Text"/>
    <w:basedOn w:val="Standard"/>
    <w:semiHidden/>
    <w:rsid w:val="008B5F2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6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mailformatvorlage17">
    <w:name w:val="e-mailformatvorlage17"/>
    <w:semiHidden/>
    <w:rsid w:val="00736FC2"/>
    <w:rPr>
      <w:rFonts w:ascii="Arial" w:hAnsi="Arial" w:cs="Arial" w:hint="default"/>
      <w:color w:val="auto"/>
      <w:sz w:val="20"/>
      <w:szCs w:val="20"/>
    </w:rPr>
  </w:style>
  <w:style w:type="paragraph" w:styleId="Titel">
    <w:name w:val="Title"/>
    <w:basedOn w:val="Standard"/>
    <w:link w:val="TitelZchn"/>
    <w:qFormat/>
    <w:rsid w:val="0032721D"/>
    <w:pPr>
      <w:jc w:val="center"/>
    </w:pPr>
    <w:rPr>
      <w:b/>
      <w:sz w:val="28"/>
    </w:rPr>
  </w:style>
  <w:style w:type="character" w:customStyle="1" w:styleId="TitelZchn">
    <w:name w:val="Titel Zchn"/>
    <w:link w:val="Titel"/>
    <w:rsid w:val="0032721D"/>
    <w:rPr>
      <w:b/>
      <w:sz w:val="28"/>
    </w:rPr>
  </w:style>
  <w:style w:type="paragraph" w:customStyle="1" w:styleId="berschrift1Links">
    <w:name w:val="Überschrift 1 + Links"/>
    <w:basedOn w:val="berschrift1"/>
    <w:autoRedefine/>
    <w:rsid w:val="00230FB3"/>
    <w:pPr>
      <w:spacing w:before="120" w:after="120" w:line="288" w:lineRule="auto"/>
      <w:jc w:val="left"/>
    </w:pPr>
    <w:rPr>
      <w:rFonts w:ascii="Arial" w:hAnsi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298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2298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22986"/>
    <w:pPr>
      <w:spacing w:after="100" w:line="276" w:lineRule="auto"/>
    </w:pPr>
    <w:rPr>
      <w:rFonts w:ascii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22986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Hyperlink">
    <w:name w:val="Hyperlink"/>
    <w:rsid w:val="005D5F7E"/>
    <w:rPr>
      <w:color w:val="0000FF"/>
      <w:u w:val="single"/>
    </w:rPr>
  </w:style>
  <w:style w:type="paragraph" w:customStyle="1" w:styleId="StandardBlock">
    <w:name w:val="Standard Block"/>
    <w:basedOn w:val="Standard"/>
    <w:link w:val="StandardBlockZchn"/>
    <w:rsid w:val="0038460C"/>
    <w:pPr>
      <w:tabs>
        <w:tab w:val="left" w:pos="2552"/>
        <w:tab w:val="left" w:pos="4536"/>
        <w:tab w:val="left" w:pos="6804"/>
      </w:tabs>
      <w:jc w:val="both"/>
    </w:pPr>
    <w:rPr>
      <w:rFonts w:ascii="Arial" w:hAnsi="Arial"/>
      <w:sz w:val="22"/>
    </w:rPr>
  </w:style>
  <w:style w:type="paragraph" w:customStyle="1" w:styleId="Dokumentname">
    <w:name w:val="Dokumentname"/>
    <w:basedOn w:val="Standard"/>
    <w:rsid w:val="0038460C"/>
    <w:pPr>
      <w:tabs>
        <w:tab w:val="left" w:pos="2552"/>
        <w:tab w:val="left" w:pos="4536"/>
        <w:tab w:val="left" w:pos="6804"/>
      </w:tabs>
    </w:pPr>
    <w:rPr>
      <w:rFonts w:ascii="Arial" w:hAnsi="Arial"/>
      <w:b/>
      <w:sz w:val="28"/>
    </w:rPr>
  </w:style>
  <w:style w:type="character" w:customStyle="1" w:styleId="StandardBlockZchn">
    <w:name w:val="Standard Block Zchn"/>
    <w:link w:val="StandardBlock"/>
    <w:rsid w:val="0038460C"/>
    <w:rPr>
      <w:rFonts w:ascii="Arial" w:hAnsi="Arial"/>
      <w:sz w:val="22"/>
    </w:rPr>
  </w:style>
  <w:style w:type="paragraph" w:customStyle="1" w:styleId="AufzhlungmitPunkt">
    <w:name w:val="Aufzählung mit Punkt"/>
    <w:basedOn w:val="StandardBlock"/>
    <w:rsid w:val="002A07B1"/>
    <w:pPr>
      <w:numPr>
        <w:numId w:val="29"/>
      </w:numPr>
      <w:spacing w:before="40"/>
    </w:pPr>
    <w:rPr>
      <w:color w:val="000000"/>
      <w:szCs w:val="22"/>
    </w:rPr>
  </w:style>
  <w:style w:type="character" w:customStyle="1" w:styleId="berschrift3Zchn">
    <w:name w:val="Überschrift 3 Zchn"/>
    <w:link w:val="berschrift3"/>
    <w:rsid w:val="002A07B1"/>
    <w:rPr>
      <w:rFonts w:ascii="Arial" w:hAnsi="Arial" w:cs="Arial"/>
      <w:b/>
      <w:bCs/>
      <w:color w:val="999999"/>
      <w:sz w:val="56"/>
    </w:rPr>
  </w:style>
  <w:style w:type="paragraph" w:customStyle="1" w:styleId="Freigabe">
    <w:name w:val="Freigabe:"/>
    <w:basedOn w:val="Standard"/>
    <w:rsid w:val="002A07B1"/>
    <w:pPr>
      <w:tabs>
        <w:tab w:val="left" w:pos="2552"/>
        <w:tab w:val="left" w:pos="4536"/>
        <w:tab w:val="left" w:pos="6804"/>
      </w:tabs>
    </w:pPr>
    <w:rPr>
      <w:rFonts w:ascii="Arial" w:hAnsi="Arial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2A2C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9CBE-DF24-4AD0-BEDB-CC9181A1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</vt:lpstr>
    </vt:vector>
  </TitlesOfParts>
  <Company>Mekra Lang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Zech, Marc</dc:creator>
  <cp:lastModifiedBy>Pala, Hayko</cp:lastModifiedBy>
  <cp:revision>2</cp:revision>
  <cp:lastPrinted>2014-05-12T08:55:00Z</cp:lastPrinted>
  <dcterms:created xsi:type="dcterms:W3CDTF">2015-04-16T09:25:00Z</dcterms:created>
  <dcterms:modified xsi:type="dcterms:W3CDTF">2015-04-16T09:25:00Z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/>
  </property>
</Properties>
</file>